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3386"/>
        <w:gridCol w:w="524"/>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Sveučilišna knjižnica Rijeka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13.04.2023</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23.03.2018</w:t>
                  </w:r>
                </w:p>
              </w:tc>
            </w:tr>
          </w:tbl>
          <w:p>
            <w:pPr>
              <w:spacing w:after="0" w:line="240" w:lineRule="auto"/>
            </w:pPr>
          </w:p>
        </w:tc>
        <w:tc>
          <w:tcPr>
            <w:tcW w:w="21044" w:type="dxa"/>
            <w:hMerge w:val="continue"/>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1247"/>
              <w:gridCol w:w="937"/>
              <w:gridCol w:w="1096"/>
              <w:gridCol w:w="1012"/>
              <w:gridCol w:w="1247"/>
              <w:gridCol w:w="990"/>
              <w:gridCol w:w="1087"/>
              <w:gridCol w:w="1867"/>
              <w:gridCol w:w="2002"/>
              <w:gridCol w:w="89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17.</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18.</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Oznaka/broj ugovora</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124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Ugovor se financira iz fondova EU</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objave</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HT broj: UJN-BSS-40/2018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Usluge u pokretnoj elektroničkoj komunikacijskoj mreži: Govorna, mješovita i podatkovna usluga putem GSM telefona – javni naručitelji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0F3-0008029</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Hrvatski Telekom d.d. 81793146560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UJN-BSS-40/2018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4.680,00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11.936,86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Dana 9.6.2020. godine sklopljen Dodatak ugovora za usluge u pokretnoj elektroničkoj komunikacijskoj mreži za Grupu 2. u vrijednosti od 8.190,00 kn s PDV-om. Dana 26.05.2022. sklopljen je novi ugovor sa A1.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06.03.2019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Opskrba električnom energijom: Grupa 2 - Javni naručitelji sukladno Odluci Vlade RH 2017</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2020/S 0F3-0006048</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01.02.2020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O-20-395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31.01.2022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116.015,67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15.082,04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131.097,71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30.03.2022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78.268,12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Realizacija je bila samo u 1. mjesecu, jer je ugovor vrijedio do 31.01.2022. Od 1.2.2022 "zajamčena opskrba" koju nije potrebno upisati u realizaciju.</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12.02.2020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22.04.2022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Poštanske usluge: Grupa A Pismovne pošiljke, preporučene pošiljke, pošiljke s označenom vrijednosti, paketi do 10 kg, te dopunske poštanske usluge u unutarnjem i međunarodnom prometu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2020/S F21-0009484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HP - Hrvatska pošta d.d. 87311810356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01.03.2020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SDUSJN-A</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01.03.2020.-28.02.2022.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16.063,52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16.063,52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31.03.2022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7.143,92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Novi Ugovor je sklopljen 1.3.2022.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22.04.2022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Poštanske usluge: Grupa B Paketi iznad 10 kg, žurne pošiljke, tiskanice, izravna pošta, pošiljke s plaćenim    odgovorom te dopunske poštanske usluge u unutarnjem i međunarodnom prometu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2020/S F21-0009484</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HP - Hrvatska pošta d.d. 87311810356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01.03.2020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SDUSJN-B</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01.03.2020.-28.02.2022.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286,20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71,55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357,75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31.03.2022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Nije bilo realizacije od 1.01.2022-31.03.2022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06.03.2020</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22.04.2022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ELEKTRONIČKE   KOMUNIKACIJSKE USLUGE U NEPOKRETNOJ MREŽI: Grupa 8.</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2021/S 0F3-0006953</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Zajednica ponuditelja: Hrvatski Telekom d.d.; Iskon Internet d.d.; OT-Optima Telekom d.d. 81793146560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09.02.2021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19/2689037-06203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godinu Ugovor, tj. Dodatak vrijedi do 25.4.2022.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19.621,80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4.905,45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24.527,25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10.212,46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Dana 9. 2. 2021. sklopljen je Aneks 2 Ugovoru za nabavu elektroničke komunikacijske usluge  u nepokretnoj mreži s Optimom Telekom. Vrijedi do 25.4.2022.,26.5.2022. sklopljen je novi Ugovor sa A1. Fiksnu telefoniju smo ugasili.</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19.02.2021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13.07.2022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Gorivo: Plinsko ulje LU EL – dostava na lokacije na području Jadranske Hrvatske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2021/S 0F3-0027500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CRODUX DERIVATI DVA d.o.o. 00865396224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18.02.2021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18022021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93.600,00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23.400,00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31.03.2022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141.489,69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Povećanje cijene.</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 je vrijedio do 21.02.2022. Od 21.02.2022. sklopljen ugovor sa  INA d.d.</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23.07.2021</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22.04.2022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Gorivo: Plinsko ulje LU EL – dostava na lokacije na području Jadranske Hrvatske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0F3-0008850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CRODUX DERIVATI DVA d.o.o. 00865396224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Aneks ugovora Grupa 4. LU EL</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„Ovaj Ugovor primjenjuje se od 18. veljače 2022. do dana sklapanja ugovora o nabavi goriva na temelju novog Okvirnog sporazuma sklopljenog u postupku javne nabave goriva od strane Središnjeg državnog ureda za središnju javnu nabavu.“.</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93.600,00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 01/22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konzervatorsko -restauratorskog elaborata na zgradi Sveučilišne knjižnice</w:t>
                  </w:r>
                  <w:r>
                    <w:rPr>
                      <w:rFonts w:ascii="Arial" w:hAnsi="Arial" w:eastAsia="Arial"/>
                      <w:color w:val="000000"/>
                      <w:sz w:val="14"/>
                    </w:rPr>
                    <w:br/>
                    <w:t xml:space="preserve">Rijeka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TERRACOTTA d.o.o. 62088805789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Narudžbenica 10/2022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kraja godine 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JN-02/22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Konzervatorsko -restauratorski radovi na zgradi Sveučilišne knjižnice Rijeka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45212350-4</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TERRACOTTA d.o.o. 62088805789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Narudžbenica 10/2022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kraja godine 2022</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27.500,00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6.875,00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34.375,00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34.375,00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11.03.2022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Poštanske usluge: Grupa 1 - Pismovne i ostale pošiljke te paketi do 10 kg u unutarnjem i međunarodnom prometu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F21-0010896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HP - Hrvatska pošta d.d. 87311810356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SDUSJN-1,2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 - do 29.02.2024.</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13.625,24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13.625,24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4.718,44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 vrijedi od 1.3.2022.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Poštanske usluge: Grupa 2 – Žurni paketi i tiskanice u unutarnjem i međunarodnom prometu i ostale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F21-0010896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HP - Hrvatska pošta d.d. 87311810356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SDUSJN-1,2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 - do 29.02.2024.</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70,40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17,60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88,00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98,00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 vrijedi od 1.3.2022.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18.03.2022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Gorivo: Grupa 4-Plinsko ulje LU EL – dostava na lokacije na području Jadranske Hrvatske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0F3-0013185</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INA - Industrija nafte d.d. 27759560625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SDUSJN-4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21.02.2022.-20.02.2023.</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134.250,00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33.562,50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167.812,50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59.665,89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 je sklopljen od 21.02.2022 - 20.02.2023. - Sukladno dopisu SDUSJN od 27. siječnja 2023. ugovor se nastavlja "Ugovor se primjenjuje do sklapanja novog OS za nabavu goriva koji je predmet ovog ugovora putem SDUSJN"</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01.04.2022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JN-03/22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Radovi dobave i ugradnje plamenika u zgradi Sveučilišne knjižnice Rijeka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45331100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Toplane d.o.o. 82266510597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Ponuda br. 2022-00054</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 završenja radova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61.146,00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15.286,50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76.432,50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76.432,50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20.06.2022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20.06.2022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JN-06/22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Kemijsko-visokotlačno pranje tankvane nakon curenja derivata - radovi na kotlovnici Sveučilišne knjižnice Rijeka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45331100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Toplane d.o.o. 82266510597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192/01/221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27.675,00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6.918,75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34.593,75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34.594,75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20.06.2022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20.06.2022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JN-07/22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Program zaštite i očuvanja pokretnih kulturnih dobara: Rijeka, Sveučilišna knjižnica, knjižna i arhivska građa, 1476-1850. g. za preventivnu konzervaciju knjižne građe.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92521220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UGOVOR br. 15-0084-22</w:t>
                  </w:r>
                  <w:r>
                    <w:rPr>
                      <w:rFonts w:ascii="Arial" w:hAnsi="Arial" w:eastAsia="Arial"/>
                      <w:color w:val="000000"/>
                      <w:sz w:val="14"/>
                    </w:rPr>
                    <w:br/>
                    <w:t xml:space="preserve">O KORIŠTENJU SREDSTAVA MINISTARSTVA</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Opskrba električnom energijom: Grupa 2 – Javni naručitelji iz Oduke Vlade RH 2017</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2022/S 0F3-0027580</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O-22-1788</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01.06.2022-31.05.2024.</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263.526,90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34.258,50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297.785,40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69.519,58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Ugovor se primjenjuje od 1.6.2022 - 31.05.2024.</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13.07.2022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namještaj - polični regal LB6</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Primat logistika d.o.o. 64645054565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05.09.2022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Narudžbenica br. 44/2022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2.325,00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581,25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2.906,25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26.10.2022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2.906,25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tekućeg i investicijskog održavanja postrojenja i opreme - servis kotlovnice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BIGDOM INŽENJERING d.o.o 26997743339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07.09.2022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Narudžbenica br. 42/2022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1.555,00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388,75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1.943,75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29.09.2022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1.943,75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namještaj - radna fotelja, silikonski kotači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Veleoprema d.o.o. 05684002072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01.09.2022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Narudžbenica br. 37/2022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1.474,40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368,60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1.843,00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13.09.2022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1.843,00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UPI-2M PLUS d.o.o. 94443043935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1240/1/1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380,48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19,02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399,50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07.09.2022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399,50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ROBERTS d.o.o 93273914480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13.07.2022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5.165,23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258,26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5.423,49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10.08.2022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5.423,49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UPI-2M PLUS d.o.o. 94443043935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14.07.2022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1171/1/1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466,66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23,33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489,99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10.08.2022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489,99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tekućeg i investicijskog održavanja postrojenja i opreme - staklo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Cetinja d.o.o. 69660203473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18.07.2022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109/01/221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1.586,00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396,50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1.982,50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25.07.2022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1.982,50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tekućeg i investicijskog održavanja postrojenja i opreme - čišćenje ložišta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Dimnjačar d.o.o. 02901606720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12.07.2022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2490-RIC-91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1.687,50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10.08.2022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1.687,50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i računalna oprema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MIKRONIS  d.o.o. 59964152545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08.07.2022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5164/MK01/1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6.499,00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1.576,80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7.884,00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08.07.2022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7.884,00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tekućeg i investicijskog održavanja postrojenja i opreme - ornament staklo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Cetinja d.o.o. 69660203473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Narudžbenica br. 31/2022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1.738,00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1.738,00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11.07.2022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1.738,00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32322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tekućeg i investicijskog održavanja postrojenja i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A.P.I. TEHNIKA 35071620564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41-2022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4.718,61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4.718,61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4.718,61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NOVA STVARNOST d.o.o. 09061841576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379-1-22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3.160,00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158,00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3.318,00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11.07.2022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3.318,00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Hrvatska sveučilišna naklada 58597177555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435/P1/17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257,15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12,86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270,01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270,01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Školska knjiga 38967655335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42-226-2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114,29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11.07.2022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Školska knjiga d.d. 38967655335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08.06.2022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40-226-2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121,14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127,20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11.07.2022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127,20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Školska knjiga d.d. 38967655335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39-226-2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128,76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135,20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11.07.2022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135,20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Školska knjiga d.d. 38967655335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34-226-2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582,86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29,14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612,00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612,00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NOVA STVARNOST d.o.o. 09061841576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338-1-22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714,29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35,71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MEDIA OGLED d.o.o. 03419081255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03.06.2022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485-1-1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1.112,19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62,81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1.175,00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1.175,00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MEDIA OGLED d.o.o. 03419081255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449-1-1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3.098,61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162,13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3.260,74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09.06.2022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3.260,74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Školska knjiga d.d. 38967655335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32-226-2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136,38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6,82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143,20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09.06.2022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143,20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Medicinska naklada d.o.o. 78790858154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1888-01-91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2.610,00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130,50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2.740,50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19.05.2022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2.740,00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namještaj - uredska stolica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IKEA Hrvatska d.o.o. 21523879111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6427/021/29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3.117,60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779,40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3.897,00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3.897,00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i računalna oprema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PLANE-TEHNIKA d.o.o. 97576035788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24.11.2022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514/1/1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2.065,00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516,25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2.581,25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25.11.2022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2.581,25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namještaj</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IKEA Hrvatska d.o.o. 21523879111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6340/021/29</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3.774,40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943,60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4.718,00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4.718,00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Časopisi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HRVATSKA ZAJEDNICA RAČUNOVOĐA 75508100288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10748/P1/1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169,03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1.469,23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1.469,23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i računalna oprema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Gigabit Adria d.o.o. 30050405410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865/G1/1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1.690,00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2.112,50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15.12.2022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2.112,50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422120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namještaj</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Veleoprema d.o.o. 05684002072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119/1/1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2.750,00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687,50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3.437,50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09.06.2022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3.437,50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Naklada Slap d.o.o. 70108447975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1190/3/1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1.294,00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70,70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1.364,70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13.05.2022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1.364,70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HRVATSKO MUZEJSKO DRUŠTVO 34202025084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23.09.2022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157/1/1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13.05.2022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ROBERTS d.o.o 93273914480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92-1-1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639,00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31,95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670,95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08.05.2022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670,95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SVEUČILIŠTE U RIJECI PRAVNI FAKULTET RIJEKA 43767699965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28.04.2022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17-0001-15</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300,02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370,02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370,02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NOVA STVARNOST d.o.o. 09061841576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219-1-22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162,85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170,99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170,99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NOVA STVARNOST d.o.o. 09061841576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26.04.2022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220-1-22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162,85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170,99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11.05.2022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170,99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i računalna oprema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Links d.o.o. 32614011568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31.03.2022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4016/8/100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615,20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153,80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769,00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31.03.2022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769,00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MEDICINSKA NAKLADA d.o.o. 78790858154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1422-01-91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342,86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17,14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MEDICINSKA NAKLADA d.o.o. 78790858154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05.04.2022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1426-01-91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94,50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94,50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NOVA STVARNOST d.o.o. 09061841576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141-1-22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197,14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9,86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207,00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207,00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NOVA STVARNOST d.o.o. 09061841576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142-1-22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1.031,41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51,57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1.082,98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1.082,98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MEDICINSKA NAKLADA d.o.o. 78790858154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1282-01-91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780,00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84,00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864,00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864,00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ROBERTS d.o.o 93273914480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24.03.2022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61-1-1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772,04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38,60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810,64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810,64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UPI-2M PLUS d.o.o. 94443043935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486/1/1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874,29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43,71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918,00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918,00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UPI-2M PLUS d.o.o. 94443043935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489/1/1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2.209,52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110,48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2.320,00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2.320,00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ROBERTS d.o.o 93273914480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53-1-1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3.668,66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183,43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3.852,09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29.03.2022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3.852,09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ROBERTS d.o.o 93273914480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54-1-1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2.125,50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106,28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2.231,78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29.03.2022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2.231,78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i računalna oprema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Gigabit Adria d.o.o. 30050405410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186/G1/1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1.765,00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441,25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2.206,25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16.03.2022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2.206,25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Naklada Ljevak d.o.o. 80364394364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964/997/100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990,00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49,50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1.039,50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1.039,50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MEDICINSKA NAKLADA d.o.o. 78790858154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1141-01-91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2.523,42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171,17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2.694,59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29.03.2022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2.694,59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i računalna oprema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Gigabit Adria d.o.o. 30050405410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153/G1/1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4.354,98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1.088,75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5.443,73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08.02.2022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5.443,73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UPI-2M PLUS d.o.o. 94443043935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04.03.2022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375/1/1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1.050,00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1.050,00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MEDICINSKA NAKLADA d.o.o. 78790858154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865-01-91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3.076,00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153,80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3.229,80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10.03.2022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3.229,80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Školska knjiga d.d. 38967655335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03.03.2022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10-226-2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357,15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17,86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375,01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08.04.2022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375,01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Školska knjiga d.d. 38967655335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25.02.2022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9-226-2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911,23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45,56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956,79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29.03.2022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956,79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Časopisi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Hrvatska zajednica računovođa i financijskih djelatnika 75508100288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21.01.2022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1025/P1/1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1.148,67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149,33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1.298,00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1.298,00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32321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tekućeg i investicijskog održavanja građevinskih objekata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Građevinska zadruga Risovac 10263632822</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19.01.2022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5.517,50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1.379,38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6.896,88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6.896,88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Časopisi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RRIF PLUS d.o.o. 18376805890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1789-2-33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1.442,48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187,52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1.630,00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1.630,00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Časopisi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WMD Bjelovar 50791193834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14.01.2022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146</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952,38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47,62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14.01.2022</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323960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čuvanja imovine i osoba - čuvarske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79713000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SECURITAS HRVATSKA d.o.o. 33679708526</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02.05.2022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JN-MV-2022-1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123.200,00 HRK</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30.800,00 HRK</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15.400,00 HRK</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02.05.2023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154.000,00 HRK</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23.12.2022</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32241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Parketarski radovi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45432113</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TREEHOUSE j.d.o.o. 25077374237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01-PJ1-2023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1.969,13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0,00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1.969,13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3224</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 instalaterski radovi - ostali materijali i dijelovi za tekuće i investicijsko održavanje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45453100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PERNAT d.o.o. 19664841437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11.01.2023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2023-3-1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463,40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115,85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579,25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07.02.2023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stolna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Gigabit Adria d.o.o. 30050405410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25.01.2023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109/2023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406,65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101,66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508,31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06.02.2023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322440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Ostali materijali i dijelovi za tekuće i investicijsko održavanje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45453100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DAMAN d.o.o. 99465082167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20.01.2023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15-3000-40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317,81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79,47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397,28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20.01.2023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397,28</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stolna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Gigabit Adria d.o.o. 30050405410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01.03.2023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278/2023</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397,24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76,81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384,05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02.03.2023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384,05</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32242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Ostali materijali i dijelovi za tekuće i investicijsko održavanje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45453100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DAMAN d.o.o. 99465082167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23.02.2023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52-3000-40</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48,50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12,13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60,63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23.02.2023</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60,63 EUR</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10.03.2023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10.03.2023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422110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Računala stolna - eksterni tvrdi disk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30200000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HG SPOT GRUPA d.o.o. 65553879500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05.04.2023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118/15/2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48,31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12,08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60,39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MEDICINSKA NAKLADA d.o.o. 78790858154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20.03.2023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1069-01-91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164,83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8,24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173,07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Naklada Slap d.o.o. 70108447975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29.03.2023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704/3/1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437,97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22,69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460,66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NOVI INFORMATOR d.o.o. 03492821167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607/P1/1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64,76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3,24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68,00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MEDICINSKA NAKLADA d.o.o. 78790858154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982-01-91</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840,45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42,02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882,47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Školska knjiga 38967655335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14-226-2</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125,82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6,29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132,11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424110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Knjige za knjižnicu</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22113000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Znanje d.o.o. 80627693538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23.03.2023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1683-106-77</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58,58 EUR</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2,93 EUR</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61,51 EUR</w:t>
                  </w:r>
                </w:p>
              </w:tc>
              <w:tc>
                <w:tcPr>
                  <w:tcW w:w="124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Ne</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13.04.2023</w:t>
                  </w:r>
                </w:p>
              </w:tc>
            </w:tr>
          </w:tbl>
          <w:p>
            <w:pPr>
              <w:spacing w:after="0" w:line="240" w:lineRule="auto"/>
            </w:pPr>
          </w:p>
        </w:tc>
        <w:tc>
          <w:tcPr>
            <w:tcW w:w="3386" w:type="dxa"/>
            <w:hMerge w:val="continue"/>
          </w:tcPr>
          <w:p>
            <w:pPr>
              <w:pStyle w:val="EmptyCellLayoutStyle"/>
              <w:spacing w:after="0" w:line="240" w:lineRule="auto"/>
            </w:pPr>
          </w:p>
        </w:tc>
        <w:tc>
          <w:tcPr>
            <w:tcW w:w="524"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Oznaka/broj ugovora</w:t>
                  </w:r>
                </w:p>
                <w:p>
                  <w:pPr>
                    <w:spacing w:after="0" w:line="240" w:lineRule="auto"/>
                    <w:ind w:left="99"/>
                    <w:jc w:val="left"/>
                  </w:pPr>
                  <w:r>
                    <w:rPr>
                      <w:rFonts w:ascii="Arial" w:hAnsi="Arial" w:eastAsia="Arial"/>
                      <w:color w:val="000000"/>
                      <w:sz w:val="16"/>
                    </w:rPr>
                    <w:t xml:space="preserve">10.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12. Iznos PDV-a</w:t>
                  </w:r>
                </w:p>
                <w:p>
                  <w:pPr>
                    <w:spacing w:after="0" w:line="240" w:lineRule="auto"/>
                    <w:ind w:left="99"/>
                    <w:jc w:val="left"/>
                  </w:pPr>
                  <w:r>
                    <w:rPr>
                      <w:rFonts w:ascii="Arial" w:hAnsi="Arial" w:eastAsia="Arial"/>
                      <w:color w:val="000000"/>
                      <w:sz w:val="16"/>
                    </w:rPr>
                    <w:t xml:space="preserve">13.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14. Ugovor se financira iz fondova EU</w:t>
                  </w:r>
                </w:p>
                <w:p>
                  <w:pPr>
                    <w:spacing w:after="0" w:line="240" w:lineRule="auto"/>
                    <w:ind w:left="99"/>
                    <w:jc w:val="left"/>
                  </w:pPr>
                  <w:r>
                    <w:rPr>
                      <w:rFonts w:ascii="Arial" w:hAnsi="Arial" w:eastAsia="Arial"/>
                      <w:color w:val="000000"/>
                      <w:sz w:val="16"/>
                    </w:rPr>
                    <w:t xml:space="preserve">15.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16.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17.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18. Napomena</w:t>
                  </w:r>
                </w:p>
              </w:tc>
            </w:tr>
          </w:tbl>
          <w:p>
            <w:pPr>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3386" w:type="dxa"/>
          </w:tcPr>
          <w:p>
            <w:pPr>
              <w:pStyle w:val="EmptyCellLayoutStyle"/>
              <w:spacing w:after="0" w:line="240" w:lineRule="auto"/>
            </w:pPr>
          </w:p>
        </w:tc>
        <w:tc>
          <w:tcPr>
            <w:tcW w:w="524"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7259"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3911"/>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17.04.2023 07:35</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3911"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3911"/>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3911"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