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35"/>
        <w:gridCol w:w="7"/>
        <w:gridCol w:w="18480"/>
        <w:gridCol w:w="1146"/>
      </w:tblGrid>
      <w:tr w:rsidR="00722FFB" w14:paraId="273107FC" w14:textId="77777777">
        <w:trPr>
          <w:trHeight w:val="132"/>
        </w:trPr>
        <w:tc>
          <w:tcPr>
            <w:tcW w:w="35" w:type="dxa"/>
          </w:tcPr>
          <w:p w14:paraId="29F95DA3" w14:textId="77777777" w:rsidR="00722FFB" w:rsidRDefault="00722FFB">
            <w:pPr>
              <w:pStyle w:val="EmptyCellLayoutStyle"/>
              <w:spacing w:after="0" w:line="240" w:lineRule="auto"/>
            </w:pPr>
          </w:p>
        </w:tc>
        <w:tc>
          <w:tcPr>
            <w:tcW w:w="7" w:type="dxa"/>
          </w:tcPr>
          <w:p w14:paraId="5E8A02CA" w14:textId="77777777" w:rsidR="00722FFB" w:rsidRDefault="00722FFB">
            <w:pPr>
              <w:pStyle w:val="EmptyCellLayoutStyle"/>
              <w:spacing w:after="0" w:line="240" w:lineRule="auto"/>
            </w:pPr>
          </w:p>
        </w:tc>
        <w:tc>
          <w:tcPr>
            <w:tcW w:w="18480" w:type="dxa"/>
          </w:tcPr>
          <w:p w14:paraId="6F99F1A5" w14:textId="77777777" w:rsidR="00722FFB" w:rsidRDefault="00722FFB">
            <w:pPr>
              <w:pStyle w:val="EmptyCellLayoutStyle"/>
              <w:spacing w:after="0" w:line="240" w:lineRule="auto"/>
            </w:pPr>
          </w:p>
        </w:tc>
        <w:tc>
          <w:tcPr>
            <w:tcW w:w="1146" w:type="dxa"/>
          </w:tcPr>
          <w:p w14:paraId="7FD84737" w14:textId="77777777" w:rsidR="00722FFB" w:rsidRDefault="00722FFB">
            <w:pPr>
              <w:pStyle w:val="EmptyCellLayoutStyle"/>
              <w:spacing w:after="0" w:line="240" w:lineRule="auto"/>
            </w:pPr>
          </w:p>
        </w:tc>
      </w:tr>
      <w:tr w:rsidR="00722FFB" w14:paraId="1B6560A6" w14:textId="77777777">
        <w:trPr>
          <w:trHeight w:val="340"/>
        </w:trPr>
        <w:tc>
          <w:tcPr>
            <w:tcW w:w="35" w:type="dxa"/>
          </w:tcPr>
          <w:p w14:paraId="1F0C23E4" w14:textId="77777777" w:rsidR="00722FFB" w:rsidRDefault="00722FFB">
            <w:pPr>
              <w:pStyle w:val="EmptyCellLayoutStyle"/>
              <w:spacing w:after="0" w:line="240" w:lineRule="auto"/>
            </w:pPr>
          </w:p>
        </w:tc>
        <w:tc>
          <w:tcPr>
            <w:tcW w:w="7" w:type="dxa"/>
          </w:tcPr>
          <w:p w14:paraId="2FC9B766" w14:textId="77777777" w:rsidR="00722FFB" w:rsidRDefault="00722FFB">
            <w:pPr>
              <w:pStyle w:val="EmptyCellLayoutStyle"/>
              <w:spacing w:after="0" w:line="240" w:lineRule="auto"/>
            </w:pPr>
          </w:p>
        </w:tc>
        <w:tc>
          <w:tcPr>
            <w:tcW w:w="18480" w:type="dxa"/>
          </w:tcPr>
          <w:tbl>
            <w:tblPr>
              <w:tblW w:w="0" w:type="auto"/>
              <w:tblCellMar>
                <w:left w:w="0" w:type="dxa"/>
                <w:right w:w="0" w:type="dxa"/>
              </w:tblCellMar>
              <w:tblLook w:val="0000" w:firstRow="0" w:lastRow="0" w:firstColumn="0" w:lastColumn="0" w:noHBand="0" w:noVBand="0"/>
            </w:tblPr>
            <w:tblGrid>
              <w:gridCol w:w="18480"/>
            </w:tblGrid>
            <w:tr w:rsidR="00722FFB" w14:paraId="18AD915F" w14:textId="77777777">
              <w:trPr>
                <w:trHeight w:val="262"/>
              </w:trPr>
              <w:tc>
                <w:tcPr>
                  <w:tcW w:w="18480" w:type="dxa"/>
                  <w:tcBorders>
                    <w:top w:val="nil"/>
                    <w:left w:val="nil"/>
                    <w:bottom w:val="nil"/>
                    <w:right w:val="nil"/>
                  </w:tcBorders>
                  <w:tcMar>
                    <w:top w:w="39" w:type="dxa"/>
                    <w:left w:w="39" w:type="dxa"/>
                    <w:bottom w:w="39" w:type="dxa"/>
                    <w:right w:w="39" w:type="dxa"/>
                  </w:tcMar>
                </w:tcPr>
                <w:p w14:paraId="688D882A" w14:textId="77777777" w:rsidR="00722FFB" w:rsidRDefault="00000000">
                  <w:pPr>
                    <w:spacing w:after="0" w:line="240" w:lineRule="auto"/>
                  </w:pPr>
                  <w:r>
                    <w:rPr>
                      <w:rFonts w:ascii="Arial" w:eastAsia="Arial" w:hAnsi="Arial"/>
                      <w:b/>
                      <w:color w:val="000000"/>
                    </w:rPr>
                    <w:t>Naziv naručitelja: Sveučilišna knjižnica Rijeka</w:t>
                  </w:r>
                </w:p>
              </w:tc>
            </w:tr>
          </w:tbl>
          <w:p w14:paraId="55AEA262" w14:textId="77777777" w:rsidR="00722FFB" w:rsidRDefault="00722FFB">
            <w:pPr>
              <w:spacing w:after="0" w:line="240" w:lineRule="auto"/>
            </w:pPr>
          </w:p>
        </w:tc>
        <w:tc>
          <w:tcPr>
            <w:tcW w:w="1146" w:type="dxa"/>
          </w:tcPr>
          <w:p w14:paraId="27985E46" w14:textId="77777777" w:rsidR="00722FFB" w:rsidRDefault="00722FFB">
            <w:pPr>
              <w:pStyle w:val="EmptyCellLayoutStyle"/>
              <w:spacing w:after="0" w:line="240" w:lineRule="auto"/>
            </w:pPr>
          </w:p>
        </w:tc>
      </w:tr>
      <w:tr w:rsidR="00722FFB" w14:paraId="639DC39F" w14:textId="77777777">
        <w:trPr>
          <w:trHeight w:val="79"/>
        </w:trPr>
        <w:tc>
          <w:tcPr>
            <w:tcW w:w="35" w:type="dxa"/>
          </w:tcPr>
          <w:p w14:paraId="1B398325" w14:textId="77777777" w:rsidR="00722FFB" w:rsidRDefault="00722FFB">
            <w:pPr>
              <w:pStyle w:val="EmptyCellLayoutStyle"/>
              <w:spacing w:after="0" w:line="240" w:lineRule="auto"/>
            </w:pPr>
          </w:p>
        </w:tc>
        <w:tc>
          <w:tcPr>
            <w:tcW w:w="7" w:type="dxa"/>
          </w:tcPr>
          <w:p w14:paraId="0868D6D2" w14:textId="77777777" w:rsidR="00722FFB" w:rsidRDefault="00722FFB">
            <w:pPr>
              <w:pStyle w:val="EmptyCellLayoutStyle"/>
              <w:spacing w:after="0" w:line="240" w:lineRule="auto"/>
            </w:pPr>
          </w:p>
        </w:tc>
        <w:tc>
          <w:tcPr>
            <w:tcW w:w="18480" w:type="dxa"/>
          </w:tcPr>
          <w:p w14:paraId="3905E87E" w14:textId="77777777" w:rsidR="00722FFB" w:rsidRDefault="00722FFB">
            <w:pPr>
              <w:pStyle w:val="EmptyCellLayoutStyle"/>
              <w:spacing w:after="0" w:line="240" w:lineRule="auto"/>
            </w:pPr>
          </w:p>
        </w:tc>
        <w:tc>
          <w:tcPr>
            <w:tcW w:w="1146" w:type="dxa"/>
          </w:tcPr>
          <w:p w14:paraId="32B4F813" w14:textId="77777777" w:rsidR="00722FFB" w:rsidRDefault="00722FFB">
            <w:pPr>
              <w:pStyle w:val="EmptyCellLayoutStyle"/>
              <w:spacing w:after="0" w:line="240" w:lineRule="auto"/>
            </w:pPr>
          </w:p>
        </w:tc>
      </w:tr>
      <w:tr w:rsidR="00722FFB" w14:paraId="29A15C4D" w14:textId="77777777">
        <w:trPr>
          <w:trHeight w:val="340"/>
        </w:trPr>
        <w:tc>
          <w:tcPr>
            <w:tcW w:w="35" w:type="dxa"/>
          </w:tcPr>
          <w:p w14:paraId="366698FB" w14:textId="77777777" w:rsidR="00722FFB" w:rsidRDefault="00722FFB">
            <w:pPr>
              <w:pStyle w:val="EmptyCellLayoutStyle"/>
              <w:spacing w:after="0" w:line="240" w:lineRule="auto"/>
            </w:pPr>
          </w:p>
        </w:tc>
        <w:tc>
          <w:tcPr>
            <w:tcW w:w="7" w:type="dxa"/>
          </w:tcPr>
          <w:p w14:paraId="1907B671" w14:textId="77777777" w:rsidR="00722FFB" w:rsidRDefault="00722FFB">
            <w:pPr>
              <w:pStyle w:val="EmptyCellLayoutStyle"/>
              <w:spacing w:after="0" w:line="240" w:lineRule="auto"/>
            </w:pPr>
          </w:p>
        </w:tc>
        <w:tc>
          <w:tcPr>
            <w:tcW w:w="18480" w:type="dxa"/>
          </w:tcPr>
          <w:tbl>
            <w:tblPr>
              <w:tblW w:w="0" w:type="auto"/>
              <w:tblCellMar>
                <w:left w:w="0" w:type="dxa"/>
                <w:right w:w="0" w:type="dxa"/>
              </w:tblCellMar>
              <w:tblLook w:val="0000" w:firstRow="0" w:lastRow="0" w:firstColumn="0" w:lastColumn="0" w:noHBand="0" w:noVBand="0"/>
            </w:tblPr>
            <w:tblGrid>
              <w:gridCol w:w="18480"/>
            </w:tblGrid>
            <w:tr w:rsidR="00722FFB" w14:paraId="01C959C4" w14:textId="77777777">
              <w:trPr>
                <w:trHeight w:val="262"/>
              </w:trPr>
              <w:tc>
                <w:tcPr>
                  <w:tcW w:w="18480" w:type="dxa"/>
                  <w:tcBorders>
                    <w:top w:val="nil"/>
                    <w:left w:val="nil"/>
                    <w:bottom w:val="nil"/>
                    <w:right w:val="nil"/>
                  </w:tcBorders>
                  <w:tcMar>
                    <w:top w:w="39" w:type="dxa"/>
                    <w:left w:w="39" w:type="dxa"/>
                    <w:bottom w:w="39" w:type="dxa"/>
                    <w:right w:w="39" w:type="dxa"/>
                  </w:tcMar>
                </w:tcPr>
                <w:p w14:paraId="57EEDE0C" w14:textId="77777777" w:rsidR="00722FFB" w:rsidRDefault="00000000">
                  <w:pPr>
                    <w:spacing w:after="0" w:line="240" w:lineRule="auto"/>
                  </w:pPr>
                  <w:r>
                    <w:rPr>
                      <w:rFonts w:ascii="Arial" w:eastAsia="Arial" w:hAnsi="Arial"/>
                      <w:b/>
                      <w:color w:val="000000"/>
                    </w:rPr>
                    <w:t>Godina: 2022</w:t>
                  </w:r>
                </w:p>
              </w:tc>
            </w:tr>
          </w:tbl>
          <w:p w14:paraId="24855ACB" w14:textId="77777777" w:rsidR="00722FFB" w:rsidRDefault="00722FFB">
            <w:pPr>
              <w:spacing w:after="0" w:line="240" w:lineRule="auto"/>
            </w:pPr>
          </w:p>
        </w:tc>
        <w:tc>
          <w:tcPr>
            <w:tcW w:w="1146" w:type="dxa"/>
          </w:tcPr>
          <w:p w14:paraId="2AF8E621" w14:textId="77777777" w:rsidR="00722FFB" w:rsidRDefault="00722FFB">
            <w:pPr>
              <w:pStyle w:val="EmptyCellLayoutStyle"/>
              <w:spacing w:after="0" w:line="240" w:lineRule="auto"/>
            </w:pPr>
          </w:p>
        </w:tc>
      </w:tr>
      <w:tr w:rsidR="00722FFB" w14:paraId="1CFA6E2F" w14:textId="77777777">
        <w:trPr>
          <w:trHeight w:val="100"/>
        </w:trPr>
        <w:tc>
          <w:tcPr>
            <w:tcW w:w="35" w:type="dxa"/>
          </w:tcPr>
          <w:p w14:paraId="2E5EC76C" w14:textId="77777777" w:rsidR="00722FFB" w:rsidRDefault="00722FFB">
            <w:pPr>
              <w:pStyle w:val="EmptyCellLayoutStyle"/>
              <w:spacing w:after="0" w:line="240" w:lineRule="auto"/>
            </w:pPr>
          </w:p>
        </w:tc>
        <w:tc>
          <w:tcPr>
            <w:tcW w:w="7" w:type="dxa"/>
          </w:tcPr>
          <w:p w14:paraId="05153EB9" w14:textId="77777777" w:rsidR="00722FFB" w:rsidRDefault="00722FFB">
            <w:pPr>
              <w:pStyle w:val="EmptyCellLayoutStyle"/>
              <w:spacing w:after="0" w:line="240" w:lineRule="auto"/>
            </w:pPr>
          </w:p>
        </w:tc>
        <w:tc>
          <w:tcPr>
            <w:tcW w:w="18480" w:type="dxa"/>
          </w:tcPr>
          <w:p w14:paraId="1B13F36F" w14:textId="77777777" w:rsidR="00722FFB" w:rsidRDefault="00722FFB">
            <w:pPr>
              <w:pStyle w:val="EmptyCellLayoutStyle"/>
              <w:spacing w:after="0" w:line="240" w:lineRule="auto"/>
            </w:pPr>
          </w:p>
        </w:tc>
        <w:tc>
          <w:tcPr>
            <w:tcW w:w="1146" w:type="dxa"/>
          </w:tcPr>
          <w:p w14:paraId="676EB3F3" w14:textId="77777777" w:rsidR="00722FFB" w:rsidRDefault="00722FFB">
            <w:pPr>
              <w:pStyle w:val="EmptyCellLayoutStyle"/>
              <w:spacing w:after="0" w:line="240" w:lineRule="auto"/>
            </w:pPr>
          </w:p>
        </w:tc>
      </w:tr>
      <w:tr w:rsidR="00302F5D" w14:paraId="5D558333" w14:textId="77777777" w:rsidTr="00302F5D">
        <w:tc>
          <w:tcPr>
            <w:tcW w:w="35" w:type="dxa"/>
          </w:tcPr>
          <w:p w14:paraId="4E61D30C" w14:textId="77777777" w:rsidR="00722FFB" w:rsidRDefault="00722FFB">
            <w:pPr>
              <w:pStyle w:val="EmptyCellLayoutStyle"/>
              <w:spacing w:after="0" w:line="240" w:lineRule="auto"/>
            </w:pPr>
          </w:p>
        </w:tc>
        <w:tc>
          <w:tcPr>
            <w:tcW w:w="7" w:type="dxa"/>
          </w:tcPr>
          <w:p w14:paraId="19EA4243" w14:textId="77777777" w:rsidR="00722FFB" w:rsidRDefault="00722FFB">
            <w:pPr>
              <w:pStyle w:val="EmptyCellLayoutStyle"/>
              <w:spacing w:after="0" w:line="240" w:lineRule="auto"/>
            </w:pPr>
          </w:p>
        </w:tc>
        <w:tc>
          <w:tcPr>
            <w:tcW w:w="1848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7"/>
              <w:gridCol w:w="1384"/>
              <w:gridCol w:w="1392"/>
              <w:gridCol w:w="1368"/>
              <w:gridCol w:w="1386"/>
              <w:gridCol w:w="1758"/>
              <w:gridCol w:w="1360"/>
              <w:gridCol w:w="887"/>
              <w:gridCol w:w="1208"/>
              <w:gridCol w:w="1208"/>
              <w:gridCol w:w="953"/>
              <w:gridCol w:w="1378"/>
              <w:gridCol w:w="897"/>
              <w:gridCol w:w="924"/>
              <w:gridCol w:w="2143"/>
              <w:gridCol w:w="995"/>
            </w:tblGrid>
            <w:tr w:rsidR="00722FFB" w14:paraId="723DB69F" w14:textId="77777777">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AFCC215" w14:textId="77777777" w:rsidR="00722FFB" w:rsidRDefault="00000000">
                  <w:pPr>
                    <w:spacing w:after="0" w:line="240" w:lineRule="auto"/>
                    <w:jc w:val="center"/>
                  </w:pPr>
                  <w:r>
                    <w:rPr>
                      <w:rFonts w:ascii="Arial" w:eastAsia="Arial" w:hAnsi="Arial"/>
                      <w:b/>
                      <w:color w:val="000000"/>
                      <w:sz w:val="16"/>
                    </w:rPr>
                    <w:t>Rbr</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DAE6CE1" w14:textId="77777777" w:rsidR="00722FFB" w:rsidRDefault="00000000">
                  <w:pPr>
                    <w:spacing w:after="0" w:line="240" w:lineRule="auto"/>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793D7FF" w14:textId="77777777" w:rsidR="00722FFB" w:rsidRDefault="00000000">
                  <w:pPr>
                    <w:spacing w:after="0" w:line="240" w:lineRule="auto"/>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DD20676" w14:textId="77777777" w:rsidR="00722FFB" w:rsidRDefault="00000000">
                  <w:pPr>
                    <w:spacing w:after="0" w:line="240" w:lineRule="auto"/>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D4EB8E2" w14:textId="77777777" w:rsidR="00722FFB" w:rsidRDefault="00000000">
                  <w:pPr>
                    <w:spacing w:after="0" w:line="240" w:lineRule="auto"/>
                    <w:jc w:val="center"/>
                  </w:pPr>
                  <w:r>
                    <w:rPr>
                      <w:rFonts w:ascii="Arial" w:eastAsia="Arial" w:hAnsi="Arial"/>
                      <w:b/>
                      <w:color w:val="000000"/>
                      <w:sz w:val="16"/>
                    </w:rPr>
                    <w:t>Procijenjena vrijednost nabave (u kunama)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0176BAD" w14:textId="77777777" w:rsidR="00722FFB" w:rsidRDefault="00000000">
                  <w:pPr>
                    <w:spacing w:after="0" w:line="240" w:lineRule="auto"/>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D8AA0D1" w14:textId="77777777" w:rsidR="00722FFB" w:rsidRDefault="00000000">
                  <w:pPr>
                    <w:spacing w:after="0" w:line="240" w:lineRule="auto"/>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A484B05" w14:textId="77777777" w:rsidR="00722FFB" w:rsidRDefault="00000000">
                  <w:pPr>
                    <w:spacing w:after="0" w:line="240" w:lineRule="auto"/>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272B12C" w14:textId="77777777" w:rsidR="00722FFB" w:rsidRDefault="00000000">
                  <w:pPr>
                    <w:spacing w:after="0" w:line="240" w:lineRule="auto"/>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039ADB" w14:textId="77777777" w:rsidR="00722FFB" w:rsidRDefault="00000000">
                  <w:pPr>
                    <w:spacing w:after="0" w:line="240" w:lineRule="auto"/>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658B468" w14:textId="77777777" w:rsidR="00722FFB" w:rsidRDefault="00000000">
                  <w:pPr>
                    <w:spacing w:after="0" w:line="240" w:lineRule="auto"/>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40D9C07" w14:textId="77777777" w:rsidR="00722FFB" w:rsidRDefault="00000000">
                  <w:pPr>
                    <w:spacing w:after="0" w:line="240" w:lineRule="auto"/>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9276C64" w14:textId="77777777" w:rsidR="00722FFB" w:rsidRDefault="00000000">
                  <w:pPr>
                    <w:spacing w:after="0" w:line="240" w:lineRule="auto"/>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762CD8" w14:textId="77777777" w:rsidR="00722FFB" w:rsidRDefault="00000000">
                  <w:pPr>
                    <w:spacing w:after="0" w:line="240" w:lineRule="auto"/>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A31F40" w14:textId="77777777" w:rsidR="00722FFB" w:rsidRDefault="00000000">
                  <w:pPr>
                    <w:spacing w:after="0" w:line="240" w:lineRule="auto"/>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4F2D0B7" w14:textId="77777777" w:rsidR="00722FFB" w:rsidRDefault="00000000">
                  <w:pPr>
                    <w:spacing w:after="0" w:line="240" w:lineRule="auto"/>
                    <w:jc w:val="center"/>
                  </w:pPr>
                  <w:r>
                    <w:rPr>
                      <w:rFonts w:ascii="Arial" w:eastAsia="Arial" w:hAnsi="Arial"/>
                      <w:b/>
                      <w:color w:val="000000"/>
                      <w:sz w:val="16"/>
                    </w:rPr>
                    <w:t>Status promjene</w:t>
                  </w:r>
                </w:p>
              </w:tc>
            </w:tr>
            <w:tr w:rsidR="00722FFB" w14:paraId="09685DDF" w14:textId="77777777">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4493F02A" w14:textId="77777777" w:rsidR="00722FFB" w:rsidRDefault="00000000">
                  <w:pPr>
                    <w:spacing w:after="0" w:line="240" w:lineRule="auto"/>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16594" w14:textId="77777777" w:rsidR="00722FFB" w:rsidRDefault="00000000">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2D54D" w14:textId="77777777" w:rsidR="00722FFB" w:rsidRDefault="00000000">
                  <w:pPr>
                    <w:spacing w:after="0" w:line="240" w:lineRule="auto"/>
                  </w:pPr>
                  <w:r>
                    <w:rPr>
                      <w:rFonts w:ascii="Arial" w:eastAsia="Arial" w:hAnsi="Arial"/>
                      <w:color w:val="000000"/>
                      <w:sz w:val="14"/>
                    </w:rPr>
                    <w:t>Opskrba električnom energijom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DD299" w14:textId="77777777" w:rsidR="00722FFB" w:rsidRDefault="00000000">
                  <w:pPr>
                    <w:spacing w:after="0" w:line="240" w:lineRule="auto"/>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51983" w14:textId="77777777" w:rsidR="00722FFB" w:rsidRDefault="00000000">
                  <w:pPr>
                    <w:spacing w:after="0" w:line="240" w:lineRule="auto"/>
                    <w:jc w:val="right"/>
                  </w:pPr>
                  <w:r>
                    <w:rPr>
                      <w:rFonts w:ascii="Arial" w:eastAsia="Arial" w:hAnsi="Arial"/>
                      <w:color w:val="000000"/>
                      <w:sz w:val="14"/>
                    </w:rPr>
                    <w:t>264.000,00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09FF0" w14:textId="77777777" w:rsidR="00722FFB" w:rsidRDefault="00000000">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4A2DD"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8C89C" w14:textId="77777777" w:rsidR="00722FFB" w:rsidRDefault="00000000">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4D7BA" w14:textId="77777777" w:rsidR="00722FFB" w:rsidRDefault="00000000">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49FE2"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68C7A" w14:textId="77777777" w:rsidR="00722FFB" w:rsidRDefault="00000000">
                  <w:pPr>
                    <w:spacing w:after="0" w:line="240" w:lineRule="auto"/>
                  </w:pPr>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7E2F6" w14:textId="77777777" w:rsidR="00722FFB" w:rsidRDefault="00000000">
                  <w:pPr>
                    <w:spacing w:after="0" w:line="240" w:lineRule="auto"/>
                  </w:pPr>
                  <w:r>
                    <w:rPr>
                      <w:rFonts w:ascii="Arial" w:eastAsia="Arial" w:hAnsi="Arial"/>
                      <w:color w:val="000000"/>
                      <w:sz w:val="14"/>
                    </w:rPr>
                    <w:t>24</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ACB83" w14:textId="77777777" w:rsidR="00722FFB" w:rsidRDefault="00000000">
                  <w:pPr>
                    <w:spacing w:after="0" w:line="240" w:lineRule="auto"/>
                    <w:jc w:val="center"/>
                  </w:pPr>
                  <w:r>
                    <w:rPr>
                      <w:rFonts w:ascii="Arial" w:eastAsia="Arial" w:hAnsi="Arial"/>
                      <w:color w:val="000000"/>
                      <w:sz w:val="14"/>
                    </w:rPr>
                    <w:t>20.05.2022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E39C0"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A80CB" w14:textId="77777777" w:rsidR="00722FFB" w:rsidRDefault="00000000">
                  <w:pPr>
                    <w:spacing w:after="0" w:line="240" w:lineRule="auto"/>
                  </w:pPr>
                  <w:r>
                    <w:rPr>
                      <w:rFonts w:ascii="Arial" w:eastAsia="Arial" w:hAnsi="Arial"/>
                      <w:color w:val="000000"/>
                      <w:sz w:val="14"/>
                    </w:rPr>
                    <w:t>Postupak nabave provodi SDUSJN. Procijenjena vrijednost je iznos koji ovaj naručitelj planira za predmetnu nabavnu kategoriju. Ugovor je sklopljen 1.3.2020 i traje do 28.2.2022. Ugovor broj O-20-395 traje do 31.01.2022. Prelazak na zajamčenu opskrbu električnom energjom. S obzirom da je sklopljen novi OS 04.05.2022, ugovor je potpisan na 2. godine od 01.06.2022.-31.05.2024.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BEA4C" w14:textId="77777777" w:rsidR="00722FFB" w:rsidRDefault="00000000">
                  <w:pPr>
                    <w:spacing w:after="0" w:line="240" w:lineRule="auto"/>
                  </w:pPr>
                  <w:r>
                    <w:rPr>
                      <w:rFonts w:ascii="Arial" w:eastAsia="Arial" w:hAnsi="Arial"/>
                      <w:color w:val="000000"/>
                      <w:sz w:val="14"/>
                    </w:rPr>
                    <w:t>Izmijenjena</w:t>
                  </w:r>
                </w:p>
              </w:tc>
            </w:tr>
            <w:tr w:rsidR="00722FFB" w14:paraId="57AC8D81" w14:textId="77777777">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3E5FBF2" w14:textId="77777777" w:rsidR="00722FFB" w:rsidRDefault="00722FFB">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8FF34C7" w14:textId="77777777" w:rsidR="00722FFB" w:rsidRDefault="00000000">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198832B" w14:textId="77777777" w:rsidR="00722FFB" w:rsidRDefault="00000000">
                  <w:pPr>
                    <w:spacing w:after="0" w:line="240" w:lineRule="auto"/>
                  </w:pPr>
                  <w:r>
                    <w:rPr>
                      <w:rFonts w:ascii="Arial" w:eastAsia="Arial" w:hAnsi="Arial"/>
                      <w:color w:val="000000"/>
                      <w:sz w:val="14"/>
                    </w:rPr>
                    <w:t>Opskrba električnom energijom</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2ECF066" w14:textId="77777777" w:rsidR="00722FFB" w:rsidRDefault="00000000">
                  <w:pPr>
                    <w:spacing w:after="0" w:line="240" w:lineRule="auto"/>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6CF427C" w14:textId="77777777" w:rsidR="00722FFB" w:rsidRDefault="00000000">
                  <w:pPr>
                    <w:spacing w:after="0" w:line="240" w:lineRule="auto"/>
                    <w:jc w:val="right"/>
                  </w:pPr>
                  <w:r>
                    <w:rPr>
                      <w:rFonts w:ascii="Arial" w:eastAsia="Arial" w:hAnsi="Arial"/>
                      <w:color w:val="000000"/>
                      <w:sz w:val="14"/>
                    </w:rPr>
                    <w:t>70.000,00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8366930" w14:textId="77777777" w:rsidR="00722FFB" w:rsidRDefault="00000000">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A6E1D9E"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D7325AA" w14:textId="77777777" w:rsidR="00722FFB" w:rsidRDefault="00000000">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578E0EB" w14:textId="77777777" w:rsidR="00722FFB" w:rsidRDefault="00000000">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9598272"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9EE189F" w14:textId="77777777" w:rsidR="00722FFB" w:rsidRDefault="00000000">
                  <w:pPr>
                    <w:spacing w:after="0" w:line="240" w:lineRule="auto"/>
                  </w:pPr>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E3350FE" w14:textId="77777777" w:rsidR="00722FFB" w:rsidRDefault="00000000">
                  <w:pPr>
                    <w:spacing w:after="0" w:line="240" w:lineRule="auto"/>
                  </w:pPr>
                  <w:r>
                    <w:rPr>
                      <w:rFonts w:ascii="Arial" w:eastAsia="Arial" w:hAnsi="Arial"/>
                      <w:color w:val="000000"/>
                      <w:sz w:val="14"/>
                    </w:rPr>
                    <w:t>12</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1B71A2F"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87444EE" w14:textId="77777777" w:rsidR="00722FFB" w:rsidRDefault="00000000">
                  <w:pPr>
                    <w:spacing w:after="0" w:line="240" w:lineRule="auto"/>
                    <w:jc w:val="center"/>
                  </w:pPr>
                  <w:r>
                    <w:rPr>
                      <w:rFonts w:ascii="Arial" w:eastAsia="Arial" w:hAnsi="Arial"/>
                      <w:color w:val="000000"/>
                      <w:sz w:val="14"/>
                    </w:rPr>
                    <w:t>20.05.2022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F853FB7" w14:textId="77777777" w:rsidR="00722FFB" w:rsidRDefault="00000000">
                  <w:pPr>
                    <w:spacing w:after="0" w:line="240" w:lineRule="auto"/>
                  </w:pPr>
                  <w:r>
                    <w:rPr>
                      <w:rFonts w:ascii="Arial" w:eastAsia="Arial" w:hAnsi="Arial"/>
                      <w:color w:val="000000"/>
                      <w:sz w:val="14"/>
                    </w:rPr>
                    <w:t>Postupak nabave provodi SDUSJN. Procijenjena vrijednost je iznos koji ovaj naručitelj planira za predmetnu nabavnu kategoriju. Ugovor je sklopljen 1.3.2020 i traje do 28.2.2022. Ugovor broj O-20-395 traje do 31.01.2022. Prelazak na zajamčenu opskrbu električnom energjom.</w:t>
                  </w: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5EA46D8" w14:textId="77777777" w:rsidR="00722FFB" w:rsidRDefault="00722FFB">
                  <w:pPr>
                    <w:spacing w:after="0" w:line="240" w:lineRule="auto"/>
                  </w:pPr>
                </w:p>
              </w:tc>
            </w:tr>
            <w:tr w:rsidR="00722FFB" w14:paraId="551E607B" w14:textId="77777777">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11BD812E" w14:textId="77777777" w:rsidR="00722FFB" w:rsidRDefault="00000000">
                  <w:pPr>
                    <w:spacing w:after="0" w:line="240" w:lineRule="auto"/>
                    <w:jc w:val="right"/>
                  </w:pPr>
                  <w:r>
                    <w:rPr>
                      <w:rFonts w:ascii="Arial" w:eastAsia="Arial" w:hAnsi="Arial"/>
                      <w:color w:val="000000"/>
                      <w:sz w:val="14"/>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18A18" w14:textId="77777777" w:rsidR="00722FFB" w:rsidRDefault="00000000">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B8006" w14:textId="77777777" w:rsidR="00722FFB" w:rsidRDefault="00000000">
                  <w:pPr>
                    <w:spacing w:after="0" w:line="240" w:lineRule="auto"/>
                  </w:pPr>
                  <w:r>
                    <w:rPr>
                      <w:rFonts w:ascii="Arial" w:eastAsia="Arial" w:hAnsi="Arial"/>
                      <w:color w:val="000000"/>
                      <w:sz w:val="14"/>
                    </w:rPr>
                    <w:t>Gorivo</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B670E" w14:textId="77777777" w:rsidR="00722FFB" w:rsidRDefault="00000000">
                  <w:pPr>
                    <w:spacing w:after="0" w:line="240" w:lineRule="auto"/>
                    <w:jc w:val="center"/>
                  </w:pPr>
                  <w:r>
                    <w:rPr>
                      <w:rFonts w:ascii="Arial" w:eastAsia="Arial" w:hAnsi="Arial"/>
                      <w:color w:val="000000"/>
                      <w:sz w:val="14"/>
                    </w:rPr>
                    <w:t xml:space="preserve">09100000-0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D6E1C" w14:textId="77777777" w:rsidR="00722FFB" w:rsidRDefault="00000000">
                  <w:pPr>
                    <w:spacing w:after="0" w:line="240" w:lineRule="auto"/>
                    <w:jc w:val="right"/>
                  </w:pPr>
                  <w:r>
                    <w:rPr>
                      <w:rFonts w:ascii="Arial" w:eastAsia="Arial" w:hAnsi="Arial"/>
                      <w:color w:val="000000"/>
                      <w:sz w:val="14"/>
                    </w:rPr>
                    <w:t>134.250,00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602E9" w14:textId="77777777" w:rsidR="00722FFB" w:rsidRDefault="00000000">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A7D36"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24EEC" w14:textId="77777777" w:rsidR="00722FFB" w:rsidRDefault="00000000">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A6018" w14:textId="77777777" w:rsidR="00722FFB" w:rsidRDefault="00000000">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54093"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B28AA" w14:textId="77777777" w:rsidR="00722FFB" w:rsidRDefault="00000000">
                  <w:pPr>
                    <w:spacing w:after="0" w:line="240" w:lineRule="auto"/>
                  </w:pPr>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3AC64" w14:textId="77777777" w:rsidR="00722FFB" w:rsidRDefault="00000000">
                  <w:pPr>
                    <w:spacing w:after="0" w:line="240" w:lineRule="auto"/>
                  </w:pPr>
                  <w:r>
                    <w:rPr>
                      <w:rFonts w:ascii="Arial" w:eastAsia="Arial" w:hAnsi="Arial"/>
                      <w:color w:val="000000"/>
                      <w:sz w:val="14"/>
                    </w:rPr>
                    <w:t>12</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95FBA" w14:textId="77777777" w:rsidR="00722FFB" w:rsidRDefault="00000000">
                  <w:pPr>
                    <w:spacing w:after="0" w:line="240" w:lineRule="auto"/>
                    <w:jc w:val="center"/>
                  </w:pPr>
                  <w:r>
                    <w:rPr>
                      <w:rFonts w:ascii="Arial" w:eastAsia="Arial" w:hAnsi="Arial"/>
                      <w:color w:val="000000"/>
                      <w:sz w:val="14"/>
                    </w:rPr>
                    <w:t>10.06.2022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A55E3"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DADED" w14:textId="77777777" w:rsidR="00722FFB" w:rsidRDefault="00000000">
                  <w:pPr>
                    <w:spacing w:after="0" w:line="240" w:lineRule="auto"/>
                  </w:pPr>
                  <w:r>
                    <w:rPr>
                      <w:rFonts w:ascii="Arial" w:eastAsia="Arial" w:hAnsi="Arial"/>
                      <w:color w:val="000000"/>
                      <w:sz w:val="14"/>
                    </w:rPr>
                    <w:t>Postupak nabave provodi SDUSJN. Procijenjena vrijednost je iznos koji ovaj naručitelj planira za predmetnu nabavnu kategoriju. Ugovor za grupu 4. traje do 17.2.2022. Potpisan je novi Ugovor koji vrijedi od 21.02.2022.-20.02.2022. OS sklopljen 21.02.2022. Ugovor traje do 20.02.2023.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60304" w14:textId="77777777" w:rsidR="00722FFB" w:rsidRDefault="00000000">
                  <w:pPr>
                    <w:spacing w:after="0" w:line="240" w:lineRule="auto"/>
                  </w:pPr>
                  <w:r>
                    <w:rPr>
                      <w:rFonts w:ascii="Arial" w:eastAsia="Arial" w:hAnsi="Arial"/>
                      <w:color w:val="000000"/>
                      <w:sz w:val="14"/>
                    </w:rPr>
                    <w:t>Izmijenjena</w:t>
                  </w:r>
                </w:p>
              </w:tc>
            </w:tr>
            <w:tr w:rsidR="00722FFB" w14:paraId="7E42D7E5" w14:textId="77777777">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14:paraId="09683916" w14:textId="77777777" w:rsidR="00722FFB" w:rsidRDefault="00722FFB">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E62B1C4" w14:textId="77777777" w:rsidR="00722FFB" w:rsidRDefault="00000000">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B4AB5EC" w14:textId="77777777" w:rsidR="00722FFB" w:rsidRDefault="00000000">
                  <w:pPr>
                    <w:spacing w:after="0" w:line="240" w:lineRule="auto"/>
                  </w:pPr>
                  <w:r>
                    <w:rPr>
                      <w:rFonts w:ascii="Arial" w:eastAsia="Arial" w:hAnsi="Arial"/>
                      <w:color w:val="000000"/>
                      <w:sz w:val="14"/>
                    </w:rPr>
                    <w:t>Gorivo</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C31F32D" w14:textId="77777777" w:rsidR="00722FFB" w:rsidRDefault="00000000">
                  <w:pPr>
                    <w:spacing w:after="0" w:line="240" w:lineRule="auto"/>
                    <w:jc w:val="center"/>
                  </w:pPr>
                  <w:r>
                    <w:rPr>
                      <w:rFonts w:ascii="Arial" w:eastAsia="Arial" w:hAnsi="Arial"/>
                      <w:color w:val="000000"/>
                      <w:sz w:val="14"/>
                    </w:rPr>
                    <w:t xml:space="preserve">09100000-0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34AFA63" w14:textId="77777777" w:rsidR="00722FFB" w:rsidRDefault="00000000">
                  <w:pPr>
                    <w:spacing w:after="0" w:line="240" w:lineRule="auto"/>
                    <w:jc w:val="right"/>
                  </w:pPr>
                  <w:r>
                    <w:rPr>
                      <w:rFonts w:ascii="Arial" w:eastAsia="Arial" w:hAnsi="Arial"/>
                      <w:color w:val="000000"/>
                      <w:sz w:val="14"/>
                    </w:rPr>
                    <w:t>134.250,00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E74774F" w14:textId="77777777" w:rsidR="00722FFB" w:rsidRDefault="00000000">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5121F9D"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353A513" w14:textId="77777777" w:rsidR="00722FFB" w:rsidRDefault="00000000">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AF097FB" w14:textId="77777777" w:rsidR="00722FFB" w:rsidRDefault="00000000">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B0335FF"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53B7237" w14:textId="77777777" w:rsidR="00722FFB" w:rsidRDefault="00000000">
                  <w:pPr>
                    <w:spacing w:after="0" w:line="240" w:lineRule="auto"/>
                  </w:pPr>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499AE7B" w14:textId="77777777" w:rsidR="00722FFB" w:rsidRDefault="00000000">
                  <w:pPr>
                    <w:spacing w:after="0" w:line="240" w:lineRule="auto"/>
                  </w:pPr>
                  <w:r>
                    <w:rPr>
                      <w:rFonts w:ascii="Arial" w:eastAsia="Arial" w:hAnsi="Arial"/>
                      <w:color w:val="000000"/>
                      <w:sz w:val="14"/>
                    </w:rPr>
                    <w:t>12</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6C759F6" w14:textId="77777777" w:rsidR="00722FFB" w:rsidRDefault="00000000">
                  <w:pPr>
                    <w:spacing w:after="0" w:line="240" w:lineRule="auto"/>
                    <w:jc w:val="center"/>
                  </w:pPr>
                  <w:r>
                    <w:rPr>
                      <w:rFonts w:ascii="Arial" w:eastAsia="Arial" w:hAnsi="Arial"/>
                      <w:color w:val="000000"/>
                      <w:sz w:val="14"/>
                    </w:rPr>
                    <w:t>20.05.2022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8D2EB76" w14:textId="77777777" w:rsidR="00722FFB" w:rsidRDefault="00000000">
                  <w:pPr>
                    <w:spacing w:after="0" w:line="240" w:lineRule="auto"/>
                    <w:jc w:val="center"/>
                  </w:pPr>
                  <w:r>
                    <w:rPr>
                      <w:rFonts w:ascii="Arial" w:eastAsia="Arial" w:hAnsi="Arial"/>
                      <w:color w:val="000000"/>
                      <w:sz w:val="14"/>
                    </w:rPr>
                    <w:t>10.06.2022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E9FF771" w14:textId="77777777" w:rsidR="00722FFB" w:rsidRDefault="00000000">
                  <w:pPr>
                    <w:spacing w:after="0" w:line="240" w:lineRule="auto"/>
                  </w:pPr>
                  <w:r>
                    <w:rPr>
                      <w:rFonts w:ascii="Arial" w:eastAsia="Arial" w:hAnsi="Arial"/>
                      <w:color w:val="000000"/>
                      <w:sz w:val="14"/>
                    </w:rPr>
                    <w:t>Postupak nabave provodi SDUSJN. Procijenjena vrijednost je iznos koji ovaj naručitelj planira za predmetnu nabavnu kategoriju. Ugovor za grupu 4. traje do 17.2.2022. Potpisan je novi Ugovor koji vrijedi od 21.02.2022.-20.02.2022. OS sklopljen 21.02.2022.</w:t>
                  </w: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9E48157" w14:textId="77777777" w:rsidR="00722FFB" w:rsidRDefault="00722FFB">
                  <w:pPr>
                    <w:spacing w:after="0" w:line="240" w:lineRule="auto"/>
                  </w:pPr>
                </w:p>
              </w:tc>
            </w:tr>
            <w:tr w:rsidR="00722FFB" w14:paraId="0DC5ED10" w14:textId="77777777">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5615E9B" w14:textId="77777777" w:rsidR="00722FFB" w:rsidRDefault="00722FFB">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377483B" w14:textId="77777777" w:rsidR="00722FFB" w:rsidRDefault="00000000">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21AFD29" w14:textId="77777777" w:rsidR="00722FFB" w:rsidRDefault="00000000">
                  <w:pPr>
                    <w:spacing w:after="0" w:line="240" w:lineRule="auto"/>
                  </w:pPr>
                  <w:r>
                    <w:rPr>
                      <w:rFonts w:ascii="Arial" w:eastAsia="Arial" w:hAnsi="Arial"/>
                      <w:color w:val="000000"/>
                      <w:sz w:val="14"/>
                    </w:rPr>
                    <w:t>Gorivo</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06F0628" w14:textId="77777777" w:rsidR="00722FFB" w:rsidRDefault="00000000">
                  <w:pPr>
                    <w:spacing w:after="0" w:line="240" w:lineRule="auto"/>
                    <w:jc w:val="center"/>
                  </w:pPr>
                  <w:r>
                    <w:rPr>
                      <w:rFonts w:ascii="Arial" w:eastAsia="Arial" w:hAnsi="Arial"/>
                      <w:color w:val="000000"/>
                      <w:sz w:val="14"/>
                    </w:rPr>
                    <w:t xml:space="preserve">09100000-0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E4BF48A" w14:textId="77777777" w:rsidR="00722FFB" w:rsidRDefault="00000000">
                  <w:pPr>
                    <w:spacing w:after="0" w:line="240" w:lineRule="auto"/>
                    <w:jc w:val="right"/>
                  </w:pPr>
                  <w:r>
                    <w:rPr>
                      <w:rFonts w:ascii="Arial" w:eastAsia="Arial" w:hAnsi="Arial"/>
                      <w:color w:val="000000"/>
                      <w:sz w:val="14"/>
                    </w:rPr>
                    <w:t>93.600,00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2F11AF7" w14:textId="77777777" w:rsidR="00722FFB" w:rsidRDefault="00000000">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6A43E7C"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5FE0333" w14:textId="77777777" w:rsidR="00722FFB" w:rsidRDefault="00000000">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CCD8170" w14:textId="77777777" w:rsidR="00722FFB" w:rsidRDefault="00000000">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2EB6B39"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C7D32C2" w14:textId="77777777" w:rsidR="00722FFB" w:rsidRDefault="00000000">
                  <w:pPr>
                    <w:spacing w:after="0" w:line="240" w:lineRule="auto"/>
                  </w:pPr>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A114081" w14:textId="77777777" w:rsidR="00722FFB" w:rsidRDefault="00000000">
                  <w:pPr>
                    <w:spacing w:after="0" w:line="240" w:lineRule="auto"/>
                  </w:pPr>
                  <w:r>
                    <w:rPr>
                      <w:rFonts w:ascii="Arial" w:eastAsia="Arial" w:hAnsi="Arial"/>
                      <w:color w:val="000000"/>
                      <w:sz w:val="14"/>
                    </w:rPr>
                    <w:t>12</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2E44A70"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B087FA8" w14:textId="77777777" w:rsidR="00722FFB" w:rsidRDefault="00000000">
                  <w:pPr>
                    <w:spacing w:after="0" w:line="240" w:lineRule="auto"/>
                    <w:jc w:val="center"/>
                  </w:pPr>
                  <w:r>
                    <w:rPr>
                      <w:rFonts w:ascii="Arial" w:eastAsia="Arial" w:hAnsi="Arial"/>
                      <w:color w:val="000000"/>
                      <w:sz w:val="14"/>
                    </w:rPr>
                    <w:t>20.05.2022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0162920" w14:textId="77777777" w:rsidR="00722FFB" w:rsidRDefault="00000000">
                  <w:pPr>
                    <w:spacing w:after="0" w:line="240" w:lineRule="auto"/>
                  </w:pPr>
                  <w:r>
                    <w:rPr>
                      <w:rFonts w:ascii="Arial" w:eastAsia="Arial" w:hAnsi="Arial"/>
                      <w:color w:val="000000"/>
                      <w:sz w:val="14"/>
                    </w:rPr>
                    <w:t>Postupak nabave provodi SDUSJN. Procijenjena vrijednost je iznos koji ovaj naručitelj planira za predmetnu nabavnu kategoriju. Ugovor za grupu 4. traje do 17.2.2022.</w:t>
                  </w: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D3462F9" w14:textId="77777777" w:rsidR="00722FFB" w:rsidRDefault="00722FFB">
                  <w:pPr>
                    <w:spacing w:after="0" w:line="240" w:lineRule="auto"/>
                  </w:pPr>
                </w:p>
              </w:tc>
            </w:tr>
            <w:tr w:rsidR="00722FFB" w14:paraId="4FCC9A73"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D2430A3" w14:textId="77777777" w:rsidR="00722FFB" w:rsidRDefault="00000000">
                  <w:pPr>
                    <w:spacing w:after="0" w:line="240" w:lineRule="auto"/>
                    <w:jc w:val="right"/>
                  </w:pPr>
                  <w:r>
                    <w:rPr>
                      <w:rFonts w:ascii="Arial" w:eastAsia="Arial" w:hAnsi="Arial"/>
                      <w:color w:val="000000"/>
                      <w:sz w:val="14"/>
                    </w:rPr>
                    <w:lastRenderedPageBreak/>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AD566" w14:textId="77777777" w:rsidR="00722FFB" w:rsidRDefault="00000000">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99161" w14:textId="77777777" w:rsidR="00722FFB" w:rsidRDefault="00000000">
                  <w:pPr>
                    <w:spacing w:after="0" w:line="240" w:lineRule="auto"/>
                  </w:pPr>
                  <w:r>
                    <w:rPr>
                      <w:rFonts w:ascii="Arial" w:eastAsia="Arial" w:hAnsi="Arial"/>
                      <w:color w:val="000000"/>
                      <w:sz w:val="14"/>
                    </w:rPr>
                    <w:t>Elektroničke komunikacijske usluge u pokretnoj mreži i oprema za korištenje tih usluga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B22A9" w14:textId="77777777" w:rsidR="00722FFB" w:rsidRDefault="00000000">
                  <w:pPr>
                    <w:spacing w:after="0" w:line="240" w:lineRule="auto"/>
                    <w:jc w:val="center"/>
                  </w:pPr>
                  <w:r>
                    <w:rPr>
                      <w:rFonts w:ascii="Arial" w:eastAsia="Arial" w:hAnsi="Arial"/>
                      <w:color w:val="000000"/>
                      <w:sz w:val="14"/>
                    </w:rPr>
                    <w:t>64200000-8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D80DE" w14:textId="77777777" w:rsidR="00722FFB" w:rsidRDefault="00000000">
                  <w:pPr>
                    <w:spacing w:after="0" w:line="240" w:lineRule="auto"/>
                    <w:jc w:val="right"/>
                  </w:pPr>
                  <w:r>
                    <w:rPr>
                      <w:rFonts w:ascii="Arial" w:eastAsia="Arial" w:hAnsi="Arial"/>
                      <w:color w:val="000000"/>
                      <w:sz w:val="14"/>
                    </w:rPr>
                    <w:t>30.000,00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58575" w14:textId="77777777" w:rsidR="00722FFB" w:rsidRDefault="00000000">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DDE47"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51E89" w14:textId="77777777" w:rsidR="00722FFB" w:rsidRDefault="00000000">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15851" w14:textId="77777777" w:rsidR="00722FFB" w:rsidRDefault="00000000">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60082"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E2FFA" w14:textId="77777777" w:rsidR="00722FFB" w:rsidRDefault="00000000">
                  <w:pPr>
                    <w:spacing w:after="0" w:line="240" w:lineRule="auto"/>
                  </w:pPr>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35EDE" w14:textId="77777777" w:rsidR="00722FFB" w:rsidRDefault="00000000">
                  <w:pPr>
                    <w:spacing w:after="0" w:line="240" w:lineRule="auto"/>
                  </w:pPr>
                  <w:r>
                    <w:rPr>
                      <w:rFonts w:ascii="Arial" w:eastAsia="Arial" w:hAnsi="Arial"/>
                      <w:color w:val="000000"/>
                      <w:sz w:val="14"/>
                    </w:rPr>
                    <w:t>24</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B2457"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E1890"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128ED" w14:textId="77777777" w:rsidR="00722FFB" w:rsidRDefault="00000000">
                  <w:pPr>
                    <w:spacing w:after="0" w:line="240" w:lineRule="auto"/>
                  </w:pPr>
                  <w:r>
                    <w:rPr>
                      <w:rFonts w:ascii="Arial" w:eastAsia="Arial" w:hAnsi="Arial"/>
                      <w:color w:val="000000"/>
                      <w:sz w:val="14"/>
                    </w:rPr>
                    <w:t>Postupak nabave provodi SDUSJN. Procijenjena vrijednost je iznos koji ovaj naručitelj planira za predmetnu nabavnu kategoriju.</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BD30D" w14:textId="77777777" w:rsidR="00722FFB" w:rsidRDefault="00722FFB">
                  <w:pPr>
                    <w:spacing w:after="0" w:line="240" w:lineRule="auto"/>
                  </w:pPr>
                </w:p>
              </w:tc>
            </w:tr>
            <w:tr w:rsidR="00722FFB" w14:paraId="5EA18AF1" w14:textId="77777777">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774E0A03" w14:textId="77777777" w:rsidR="00722FFB" w:rsidRDefault="00000000">
                  <w:pPr>
                    <w:spacing w:after="0" w:line="240" w:lineRule="auto"/>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305F0" w14:textId="77777777" w:rsidR="00722FFB" w:rsidRDefault="00000000">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76A95" w14:textId="77777777" w:rsidR="00722FFB" w:rsidRDefault="00000000">
                  <w:pPr>
                    <w:spacing w:after="0" w:line="240" w:lineRule="auto"/>
                  </w:pPr>
                  <w:r>
                    <w:rPr>
                      <w:rFonts w:ascii="Arial" w:eastAsia="Arial" w:hAnsi="Arial"/>
                      <w:color w:val="000000"/>
                      <w:sz w:val="14"/>
                    </w:rPr>
                    <w:t>Poštanske usluge u unutarnjem i međunarodnom prometu - grupa A i B</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097EB" w14:textId="77777777" w:rsidR="00722FFB" w:rsidRDefault="00000000">
                  <w:pPr>
                    <w:spacing w:after="0" w:line="240" w:lineRule="auto"/>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0D848" w14:textId="77777777" w:rsidR="00722FFB" w:rsidRDefault="00000000">
                  <w:pPr>
                    <w:spacing w:after="0" w:line="240" w:lineRule="auto"/>
                    <w:jc w:val="right"/>
                  </w:pPr>
                  <w:r>
                    <w:rPr>
                      <w:rFonts w:ascii="Arial" w:eastAsia="Arial" w:hAnsi="Arial"/>
                      <w:color w:val="000000"/>
                      <w:sz w:val="14"/>
                    </w:rPr>
                    <w:t>13.713,24</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607B0" w14:textId="77777777" w:rsidR="00722FFB" w:rsidRDefault="00000000">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1DA5C"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2B2CB" w14:textId="77777777" w:rsidR="00722FFB" w:rsidRDefault="00000000">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1F881" w14:textId="77777777" w:rsidR="00722FFB" w:rsidRDefault="00000000">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72FC5"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0A0A2" w14:textId="77777777" w:rsidR="00722FFB" w:rsidRDefault="00000000">
                  <w:pPr>
                    <w:spacing w:after="0" w:line="240" w:lineRule="auto"/>
                  </w:pPr>
                  <w:r>
                    <w:rPr>
                      <w:rFonts w:ascii="Arial" w:eastAsia="Arial" w:hAnsi="Arial"/>
                      <w:color w:val="000000"/>
                      <w:sz w:val="14"/>
                    </w:rPr>
                    <w:t>ožujak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F61A9" w14:textId="77777777" w:rsidR="00722FFB" w:rsidRDefault="00000000">
                  <w:pPr>
                    <w:spacing w:after="0" w:line="240" w:lineRule="auto"/>
                  </w:pPr>
                  <w:r>
                    <w:rPr>
                      <w:rFonts w:ascii="Arial" w:eastAsia="Arial" w:hAnsi="Arial"/>
                      <w:color w:val="000000"/>
                      <w:sz w:val="14"/>
                    </w:rPr>
                    <w:t>2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25F25" w14:textId="77777777" w:rsidR="00722FFB" w:rsidRDefault="00000000">
                  <w:pPr>
                    <w:spacing w:after="0" w:line="240" w:lineRule="auto"/>
                    <w:jc w:val="center"/>
                  </w:pPr>
                  <w:r>
                    <w:rPr>
                      <w:rFonts w:ascii="Arial" w:eastAsia="Arial" w:hAnsi="Arial"/>
                      <w:color w:val="000000"/>
                      <w:sz w:val="14"/>
                    </w:rPr>
                    <w:t>20.05.2022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8E49B"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70A2B" w14:textId="77777777" w:rsidR="00722FFB" w:rsidRDefault="00000000">
                  <w:pPr>
                    <w:spacing w:after="0" w:line="240" w:lineRule="auto"/>
                  </w:pPr>
                  <w:r>
                    <w:rPr>
                      <w:rFonts w:ascii="Arial" w:eastAsia="Arial" w:hAnsi="Arial"/>
                      <w:color w:val="000000"/>
                      <w:sz w:val="14"/>
                    </w:rPr>
                    <w:t>Postupak nabave provodi SDUSJN. Procijenjena vrijednost je iznos koji ovaj naručitelj planira za predmetnu nabavnu kategoriju. Ugovor je sklopljen 1.3.2020 i traje do 28.2.2022. S obzirom da je sklopljen novi OS, potpisan je i novi ugovor za grupu A i grupu B - ugovori traju od 01.03.2022.-29.02.2024.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DD0D7" w14:textId="77777777" w:rsidR="00722FFB" w:rsidRDefault="00000000">
                  <w:pPr>
                    <w:spacing w:after="0" w:line="240" w:lineRule="auto"/>
                  </w:pPr>
                  <w:r>
                    <w:rPr>
                      <w:rFonts w:ascii="Arial" w:eastAsia="Arial" w:hAnsi="Arial"/>
                      <w:color w:val="000000"/>
                      <w:sz w:val="14"/>
                    </w:rPr>
                    <w:t>Izmijenjena</w:t>
                  </w:r>
                </w:p>
              </w:tc>
            </w:tr>
            <w:tr w:rsidR="00722FFB" w14:paraId="04A5D98C" w14:textId="77777777">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65C1A49" w14:textId="77777777" w:rsidR="00722FFB" w:rsidRDefault="00722FFB">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6696173" w14:textId="77777777" w:rsidR="00722FFB" w:rsidRDefault="00000000">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3CC473A" w14:textId="77777777" w:rsidR="00722FFB" w:rsidRDefault="00000000">
                  <w:pPr>
                    <w:spacing w:after="0" w:line="240" w:lineRule="auto"/>
                  </w:pPr>
                  <w:r>
                    <w:rPr>
                      <w:rFonts w:ascii="Arial" w:eastAsia="Arial" w:hAnsi="Arial"/>
                      <w:color w:val="000000"/>
                      <w:sz w:val="14"/>
                    </w:rPr>
                    <w:t>Poštanske usluge u unutarnjem i međunarodnom prometu - grupa A i B</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ED55CBA" w14:textId="77777777" w:rsidR="00722FFB" w:rsidRDefault="00000000">
                  <w:pPr>
                    <w:spacing w:after="0" w:line="240" w:lineRule="auto"/>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A53318C" w14:textId="77777777" w:rsidR="00722FFB" w:rsidRDefault="00000000">
                  <w:pPr>
                    <w:spacing w:after="0" w:line="240" w:lineRule="auto"/>
                    <w:jc w:val="right"/>
                  </w:pPr>
                  <w:r>
                    <w:rPr>
                      <w:rFonts w:ascii="Arial" w:eastAsia="Arial" w:hAnsi="Arial"/>
                      <w:color w:val="000000"/>
                      <w:sz w:val="14"/>
                    </w:rPr>
                    <w:t>5.000,00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4A0A9DE" w14:textId="77777777" w:rsidR="00722FFB" w:rsidRDefault="00000000">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2A1739A"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6DCBF80" w14:textId="77777777" w:rsidR="00722FFB" w:rsidRDefault="00000000">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DAB6233" w14:textId="77777777" w:rsidR="00722FFB" w:rsidRDefault="00000000">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2E30A0E"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B059885" w14:textId="77777777" w:rsidR="00722FFB" w:rsidRDefault="00000000">
                  <w:pPr>
                    <w:spacing w:after="0" w:line="240" w:lineRule="auto"/>
                  </w:pPr>
                  <w:r>
                    <w:rPr>
                      <w:rFonts w:ascii="Arial" w:eastAsia="Arial" w:hAnsi="Arial"/>
                      <w:color w:val="000000"/>
                      <w:sz w:val="14"/>
                    </w:rPr>
                    <w:t xml:space="preserve">U trajanju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0B91390" w14:textId="77777777" w:rsidR="00722FFB" w:rsidRDefault="00000000">
                  <w:pPr>
                    <w:spacing w:after="0" w:line="240" w:lineRule="auto"/>
                  </w:pPr>
                  <w:r>
                    <w:rPr>
                      <w:rFonts w:ascii="Arial" w:eastAsia="Arial" w:hAnsi="Arial"/>
                      <w:color w:val="000000"/>
                      <w:sz w:val="14"/>
                    </w:rPr>
                    <w:t>U trajanju</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7304EDB"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34E15B4" w14:textId="77777777" w:rsidR="00722FFB" w:rsidRDefault="00000000">
                  <w:pPr>
                    <w:spacing w:after="0" w:line="240" w:lineRule="auto"/>
                    <w:jc w:val="center"/>
                  </w:pPr>
                  <w:r>
                    <w:rPr>
                      <w:rFonts w:ascii="Arial" w:eastAsia="Arial" w:hAnsi="Arial"/>
                      <w:color w:val="000000"/>
                      <w:sz w:val="14"/>
                    </w:rPr>
                    <w:t>20.05.2022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5A374AE" w14:textId="77777777" w:rsidR="00722FFB" w:rsidRDefault="00000000">
                  <w:pPr>
                    <w:spacing w:after="0" w:line="240" w:lineRule="auto"/>
                  </w:pPr>
                  <w:r>
                    <w:rPr>
                      <w:rFonts w:ascii="Arial" w:eastAsia="Arial" w:hAnsi="Arial"/>
                      <w:color w:val="000000"/>
                      <w:sz w:val="14"/>
                    </w:rPr>
                    <w:t>Postupak nabave provodi SDUSJN. Procijenjena vrijednost je iznos koji ovaj naručitelj planira za predmetnu nabavnu kategoriju. Ugovor je sklopljen 1.3.2020 i traje do 28.2.2022.</w:t>
                  </w: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AC00C55" w14:textId="77777777" w:rsidR="00722FFB" w:rsidRDefault="00722FFB">
                  <w:pPr>
                    <w:spacing w:after="0" w:line="240" w:lineRule="auto"/>
                  </w:pPr>
                </w:p>
              </w:tc>
            </w:tr>
            <w:tr w:rsidR="00722FFB" w14:paraId="026E62D3"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99779F8" w14:textId="77777777" w:rsidR="00722FFB" w:rsidRDefault="00000000">
                  <w:pPr>
                    <w:spacing w:after="0" w:line="240" w:lineRule="auto"/>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EFC14" w14:textId="77777777" w:rsidR="00722FFB" w:rsidRDefault="00000000">
                  <w:pPr>
                    <w:spacing w:after="0" w:line="240" w:lineRule="auto"/>
                  </w:pPr>
                  <w:r>
                    <w:rPr>
                      <w:rFonts w:ascii="Arial" w:eastAsia="Arial" w:hAnsi="Arial"/>
                      <w:color w:val="000000"/>
                      <w:sz w:val="14"/>
                    </w:rPr>
                    <w:t>3231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97510" w14:textId="77777777" w:rsidR="00722FFB" w:rsidRDefault="00000000">
                  <w:pPr>
                    <w:spacing w:after="0" w:line="240" w:lineRule="auto"/>
                  </w:pPr>
                  <w:r>
                    <w:rPr>
                      <w:rFonts w:ascii="Arial" w:eastAsia="Arial" w:hAnsi="Arial"/>
                      <w:color w:val="000000"/>
                      <w:sz w:val="14"/>
                    </w:rPr>
                    <w:t>Elektroničke komunikacijske usluge u nepokretnoj mreži i oprema za korištenje tih usluga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CD2EE" w14:textId="77777777" w:rsidR="00722FFB" w:rsidRDefault="00000000">
                  <w:pPr>
                    <w:spacing w:after="0" w:line="240" w:lineRule="auto"/>
                    <w:jc w:val="center"/>
                  </w:pPr>
                  <w:r>
                    <w:rPr>
                      <w:rFonts w:ascii="Arial" w:eastAsia="Arial" w:hAnsi="Arial"/>
                      <w:color w:val="000000"/>
                      <w:sz w:val="14"/>
                    </w:rPr>
                    <w:t>64200000-8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4F8DC" w14:textId="77777777" w:rsidR="00722FFB" w:rsidRDefault="00000000">
                  <w:pPr>
                    <w:spacing w:after="0" w:line="240" w:lineRule="auto"/>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BE844"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A3219"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0C82C"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BE05A" w14:textId="77777777" w:rsidR="00722FFB" w:rsidRDefault="00000000">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AC885"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B63DF" w14:textId="77777777" w:rsidR="00722FFB" w:rsidRDefault="00000000">
                  <w:pPr>
                    <w:spacing w:after="0" w:line="240" w:lineRule="auto"/>
                  </w:pPr>
                  <w:r>
                    <w:rPr>
                      <w:rFonts w:ascii="Arial" w:eastAsia="Arial" w:hAnsi="Arial"/>
                      <w:color w:val="000000"/>
                      <w:sz w:val="14"/>
                    </w:rPr>
                    <w:t>Tijekom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3156A" w14:textId="77777777" w:rsidR="00722FFB" w:rsidRDefault="00000000">
                  <w:pPr>
                    <w:spacing w:after="0" w:line="240" w:lineRule="auto"/>
                  </w:pPr>
                  <w:r>
                    <w:rPr>
                      <w:rFonts w:ascii="Arial" w:eastAsia="Arial" w:hAnsi="Arial"/>
                      <w:color w:val="000000"/>
                      <w:sz w:val="14"/>
                    </w:rPr>
                    <w:t>U trajanju</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94E37"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A4B20"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0FED7" w14:textId="77777777" w:rsidR="00722FFB" w:rsidRDefault="00000000">
                  <w:pPr>
                    <w:spacing w:after="0" w:line="240" w:lineRule="auto"/>
                  </w:pPr>
                  <w:r>
                    <w:rPr>
                      <w:rFonts w:ascii="Arial" w:eastAsia="Arial" w:hAnsi="Arial"/>
                      <w:color w:val="000000"/>
                      <w:sz w:val="14"/>
                    </w:rPr>
                    <w:t>Aneks 2. potpisan 1.3.2021. i traje 1. godinu. Broj 19/2689037-06203.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D4D61" w14:textId="77777777" w:rsidR="00722FFB" w:rsidRDefault="00722FFB">
                  <w:pPr>
                    <w:spacing w:after="0" w:line="240" w:lineRule="auto"/>
                  </w:pPr>
                </w:p>
              </w:tc>
            </w:tr>
            <w:tr w:rsidR="00722FFB" w14:paraId="10332A0E"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FD1F14C" w14:textId="77777777" w:rsidR="00722FFB" w:rsidRDefault="00000000">
                  <w:pPr>
                    <w:spacing w:after="0" w:line="240" w:lineRule="auto"/>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2D6BE" w14:textId="77777777" w:rsidR="00722FFB" w:rsidRDefault="00000000">
                  <w:pPr>
                    <w:spacing w:after="0" w:line="240" w:lineRule="auto"/>
                  </w:pPr>
                  <w:r>
                    <w:rPr>
                      <w:rFonts w:ascii="Arial" w:eastAsia="Arial" w:hAnsi="Arial"/>
                      <w:color w:val="000000"/>
                      <w:sz w:val="14"/>
                    </w:rPr>
                    <w:t>32321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4F13F" w14:textId="77777777" w:rsidR="00722FFB" w:rsidRDefault="00000000">
                  <w:pPr>
                    <w:spacing w:after="0" w:line="240" w:lineRule="auto"/>
                  </w:pPr>
                  <w:r>
                    <w:rPr>
                      <w:rFonts w:ascii="Arial" w:eastAsia="Arial" w:hAnsi="Arial"/>
                      <w:color w:val="000000"/>
                      <w:sz w:val="14"/>
                    </w:rPr>
                    <w:t>Usluge tekućeg i investicijskog održavanja građevinskih objekata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7B688" w14:textId="77777777" w:rsidR="00722FFB" w:rsidRDefault="00000000">
                  <w:pPr>
                    <w:spacing w:after="0" w:line="240" w:lineRule="auto"/>
                    <w:jc w:val="center"/>
                  </w:pPr>
                  <w:r>
                    <w:rPr>
                      <w:rFonts w:ascii="Arial" w:eastAsia="Arial" w:hAnsi="Arial"/>
                      <w:color w:val="000000"/>
                      <w:sz w:val="14"/>
                    </w:rPr>
                    <w:t>50000000-5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2658A" w14:textId="77777777" w:rsidR="00722FFB" w:rsidRDefault="00000000">
                  <w:pPr>
                    <w:spacing w:after="0" w:line="240" w:lineRule="auto"/>
                    <w:jc w:val="right"/>
                  </w:pPr>
                  <w:r>
                    <w:rPr>
                      <w:rFonts w:ascii="Arial" w:eastAsia="Arial" w:hAnsi="Arial"/>
                      <w:color w:val="000000"/>
                      <w:sz w:val="14"/>
                    </w:rPr>
                    <w:t>25.000,00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E025A"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CF869"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29315"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17CA6" w14:textId="77777777" w:rsidR="00722FFB" w:rsidRDefault="00000000">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7B4FC"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708BA" w14:textId="77777777" w:rsidR="00722FFB" w:rsidRDefault="00000000">
                  <w:pPr>
                    <w:spacing w:after="0" w:line="240" w:lineRule="auto"/>
                  </w:pPr>
                  <w:r>
                    <w:rPr>
                      <w:rFonts w:ascii="Arial" w:eastAsia="Arial" w:hAnsi="Arial"/>
                      <w:color w:val="000000"/>
                      <w:sz w:val="14"/>
                    </w:rPr>
                    <w:t>Tijekom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6B7F7"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C43E3"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54E67"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DB7AF"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C8E7D" w14:textId="77777777" w:rsidR="00722FFB" w:rsidRDefault="00722FFB">
                  <w:pPr>
                    <w:spacing w:after="0" w:line="240" w:lineRule="auto"/>
                  </w:pPr>
                </w:p>
              </w:tc>
            </w:tr>
            <w:tr w:rsidR="00722FFB" w14:paraId="1D2B6889"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5E109FE" w14:textId="77777777" w:rsidR="00722FFB" w:rsidRDefault="00000000">
                  <w:pPr>
                    <w:spacing w:after="0" w:line="240" w:lineRule="auto"/>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923DF" w14:textId="77777777" w:rsidR="00722FFB" w:rsidRDefault="00000000">
                  <w:pPr>
                    <w:spacing w:after="0" w:line="240" w:lineRule="auto"/>
                  </w:pPr>
                  <w:r>
                    <w:rPr>
                      <w:rFonts w:ascii="Arial" w:eastAsia="Arial" w:hAnsi="Arial"/>
                      <w:color w:val="000000"/>
                      <w:sz w:val="14"/>
                    </w:rPr>
                    <w:t>32322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2109C" w14:textId="77777777" w:rsidR="00722FFB" w:rsidRDefault="00000000">
                  <w:pPr>
                    <w:spacing w:after="0" w:line="240" w:lineRule="auto"/>
                  </w:pPr>
                  <w:r>
                    <w:rPr>
                      <w:rFonts w:ascii="Arial" w:eastAsia="Arial" w:hAnsi="Arial"/>
                      <w:color w:val="000000"/>
                      <w:sz w:val="14"/>
                    </w:rPr>
                    <w:t>Usluge tekućeg i investicijskog održavanja postrojenja i opreme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3E80C" w14:textId="77777777" w:rsidR="00722FFB" w:rsidRDefault="00000000">
                  <w:pPr>
                    <w:spacing w:after="0" w:line="240" w:lineRule="auto"/>
                    <w:jc w:val="center"/>
                  </w:pPr>
                  <w:r>
                    <w:rPr>
                      <w:rFonts w:ascii="Arial" w:eastAsia="Arial" w:hAnsi="Arial"/>
                      <w:color w:val="000000"/>
                      <w:sz w:val="14"/>
                    </w:rPr>
                    <w:t>50000000-5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9D0C1" w14:textId="77777777" w:rsidR="00722FFB" w:rsidRDefault="00000000">
                  <w:pPr>
                    <w:spacing w:after="0" w:line="240" w:lineRule="auto"/>
                    <w:jc w:val="right"/>
                  </w:pPr>
                  <w:r>
                    <w:rPr>
                      <w:rFonts w:ascii="Arial" w:eastAsia="Arial" w:hAnsi="Arial"/>
                      <w:color w:val="000000"/>
                      <w:sz w:val="14"/>
                    </w:rPr>
                    <w:t>25.000,00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A3F07"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0AAE3"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89AEA"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BAB52" w14:textId="77777777" w:rsidR="00722FFB" w:rsidRDefault="00000000">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837FE"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8BE86" w14:textId="77777777" w:rsidR="00722FFB" w:rsidRDefault="00000000">
                  <w:pPr>
                    <w:spacing w:after="0" w:line="240" w:lineRule="auto"/>
                  </w:pPr>
                  <w:r>
                    <w:rPr>
                      <w:rFonts w:ascii="Arial" w:eastAsia="Arial" w:hAnsi="Arial"/>
                      <w:color w:val="000000"/>
                      <w:sz w:val="14"/>
                    </w:rPr>
                    <w:t>Tijekom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1FDD0"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2D3F4"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A04BD"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4C358"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6C408" w14:textId="77777777" w:rsidR="00722FFB" w:rsidRDefault="00722FFB">
                  <w:pPr>
                    <w:spacing w:after="0" w:line="240" w:lineRule="auto"/>
                  </w:pPr>
                </w:p>
              </w:tc>
            </w:tr>
            <w:tr w:rsidR="00722FFB" w14:paraId="69A11386"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5560C8A" w14:textId="77777777" w:rsidR="00722FFB" w:rsidRDefault="00000000">
                  <w:pPr>
                    <w:spacing w:after="0" w:line="240" w:lineRule="auto"/>
                    <w:jc w:val="right"/>
                  </w:pPr>
                  <w:r>
                    <w:rPr>
                      <w:rFonts w:ascii="Arial" w:eastAsia="Arial" w:hAnsi="Arial"/>
                      <w:color w:val="000000"/>
                      <w:sz w:val="14"/>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BC985" w14:textId="77777777" w:rsidR="00722FFB" w:rsidRDefault="00000000">
                  <w:pPr>
                    <w:spacing w:after="0" w:line="240" w:lineRule="auto"/>
                  </w:pPr>
                  <w:r>
                    <w:rPr>
                      <w:rFonts w:ascii="Arial" w:eastAsia="Arial" w:hAnsi="Arial"/>
                      <w:color w:val="000000"/>
                      <w:sz w:val="14"/>
                    </w:rPr>
                    <w:t>323770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EE6C8" w14:textId="77777777" w:rsidR="00722FFB" w:rsidRDefault="00000000">
                  <w:pPr>
                    <w:spacing w:after="0" w:line="240" w:lineRule="auto"/>
                  </w:pPr>
                  <w:r>
                    <w:rPr>
                      <w:rFonts w:ascii="Arial" w:eastAsia="Arial" w:hAnsi="Arial"/>
                      <w:color w:val="000000"/>
                      <w:sz w:val="14"/>
                    </w:rPr>
                    <w:t>Usluge student servisa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85D0C" w14:textId="77777777" w:rsidR="00722FFB" w:rsidRDefault="00000000">
                  <w:pPr>
                    <w:spacing w:after="0" w:line="240" w:lineRule="auto"/>
                    <w:jc w:val="center"/>
                  </w:pPr>
                  <w:r>
                    <w:rPr>
                      <w:rFonts w:ascii="Arial" w:eastAsia="Arial" w:hAnsi="Arial"/>
                      <w:color w:val="000000"/>
                      <w:sz w:val="14"/>
                    </w:rPr>
                    <w:t>79600000-0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67FC2" w14:textId="77777777" w:rsidR="00722FFB" w:rsidRDefault="00000000">
                  <w:pPr>
                    <w:spacing w:after="0" w:line="240" w:lineRule="auto"/>
                    <w:jc w:val="right"/>
                  </w:pPr>
                  <w:r>
                    <w:rPr>
                      <w:rFonts w:ascii="Arial" w:eastAsia="Arial" w:hAnsi="Arial"/>
                      <w:color w:val="000000"/>
                      <w:sz w:val="14"/>
                    </w:rPr>
                    <w:t>60.000,00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00C9E"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0ECC1"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77C69"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C88E2" w14:textId="77777777" w:rsidR="00722FFB" w:rsidRDefault="00000000">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C1D8A"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6365D" w14:textId="77777777" w:rsidR="00722FFB" w:rsidRDefault="00000000">
                  <w:pPr>
                    <w:spacing w:after="0" w:line="240" w:lineRule="auto"/>
                  </w:pPr>
                  <w:r>
                    <w:rPr>
                      <w:rFonts w:ascii="Arial" w:eastAsia="Arial" w:hAnsi="Arial"/>
                      <w:color w:val="000000"/>
                      <w:sz w:val="14"/>
                    </w:rPr>
                    <w:t>Tijekom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051BE"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CDC90"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6416D"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8C684"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4A094" w14:textId="77777777" w:rsidR="00722FFB" w:rsidRDefault="00722FFB">
                  <w:pPr>
                    <w:spacing w:after="0" w:line="240" w:lineRule="auto"/>
                  </w:pPr>
                </w:p>
              </w:tc>
            </w:tr>
            <w:tr w:rsidR="00722FFB" w14:paraId="3CA2012A"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376D9A3" w14:textId="77777777" w:rsidR="00722FFB" w:rsidRDefault="00000000">
                  <w:pPr>
                    <w:spacing w:after="0" w:line="240" w:lineRule="auto"/>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839E0" w14:textId="77777777" w:rsidR="00722FFB" w:rsidRDefault="00000000">
                  <w:pPr>
                    <w:spacing w:after="0" w:line="240" w:lineRule="auto"/>
                  </w:pPr>
                  <w:r>
                    <w:rPr>
                      <w:rFonts w:ascii="Arial" w:eastAsia="Arial" w:hAnsi="Arial"/>
                      <w:color w:val="000000"/>
                      <w:sz w:val="14"/>
                    </w:rPr>
                    <w:t>323810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12349" w14:textId="77777777" w:rsidR="00722FFB" w:rsidRDefault="00000000">
                  <w:pPr>
                    <w:spacing w:after="0" w:line="240" w:lineRule="auto"/>
                  </w:pPr>
                  <w:r>
                    <w:rPr>
                      <w:rFonts w:ascii="Arial" w:eastAsia="Arial" w:hAnsi="Arial"/>
                      <w:color w:val="000000"/>
                      <w:sz w:val="14"/>
                    </w:rPr>
                    <w:t>Računalni programi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38A5A" w14:textId="77777777" w:rsidR="00722FFB" w:rsidRDefault="00000000">
                  <w:pPr>
                    <w:spacing w:after="0" w:line="240" w:lineRule="auto"/>
                    <w:jc w:val="center"/>
                  </w:pPr>
                  <w:r>
                    <w:rPr>
                      <w:rFonts w:ascii="Arial" w:eastAsia="Arial" w:hAnsi="Arial"/>
                      <w:color w:val="000000"/>
                      <w:sz w:val="14"/>
                    </w:rPr>
                    <w:t>72212650-0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F6892" w14:textId="77777777" w:rsidR="00722FFB" w:rsidRDefault="00000000">
                  <w:pPr>
                    <w:spacing w:after="0" w:line="240" w:lineRule="auto"/>
                    <w:jc w:val="right"/>
                  </w:pPr>
                  <w:r>
                    <w:rPr>
                      <w:rFonts w:ascii="Arial" w:eastAsia="Arial" w:hAnsi="Arial"/>
                      <w:color w:val="000000"/>
                      <w:sz w:val="14"/>
                    </w:rPr>
                    <w:t>120.000,00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BACFD"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83ACE"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4C2F5"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80DD7" w14:textId="77777777" w:rsidR="00722FFB" w:rsidRDefault="00000000">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7CCF7"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F1418" w14:textId="77777777" w:rsidR="00722FFB" w:rsidRDefault="00000000">
                  <w:pPr>
                    <w:spacing w:after="0" w:line="240" w:lineRule="auto"/>
                  </w:pPr>
                  <w:r>
                    <w:rPr>
                      <w:rFonts w:ascii="Arial" w:eastAsia="Arial" w:hAnsi="Arial"/>
                      <w:color w:val="000000"/>
                      <w:sz w:val="14"/>
                    </w:rPr>
                    <w:t>Tijekom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2BA00"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697AD"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57D1F"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DEDB8"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5956C" w14:textId="77777777" w:rsidR="00722FFB" w:rsidRDefault="00722FFB">
                  <w:pPr>
                    <w:spacing w:after="0" w:line="240" w:lineRule="auto"/>
                  </w:pPr>
                </w:p>
              </w:tc>
            </w:tr>
            <w:tr w:rsidR="00722FFB" w14:paraId="4A2378DA" w14:textId="77777777">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2E137331" w14:textId="77777777" w:rsidR="00722FFB" w:rsidRDefault="00000000">
                  <w:pPr>
                    <w:spacing w:after="0" w:line="240" w:lineRule="auto"/>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6DB7E" w14:textId="77777777" w:rsidR="00722FFB" w:rsidRDefault="00000000">
                  <w:pPr>
                    <w:spacing w:after="0" w:line="240" w:lineRule="auto"/>
                  </w:pPr>
                  <w:r>
                    <w:rPr>
                      <w:rFonts w:ascii="Arial" w:eastAsia="Arial" w:hAnsi="Arial"/>
                      <w:color w:val="000000"/>
                      <w:sz w:val="14"/>
                    </w:rPr>
                    <w:t>323960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F4F8F" w14:textId="77777777" w:rsidR="00722FFB" w:rsidRDefault="00000000">
                  <w:pPr>
                    <w:spacing w:after="0" w:line="240" w:lineRule="auto"/>
                  </w:pPr>
                  <w:r>
                    <w:rPr>
                      <w:rFonts w:ascii="Arial" w:eastAsia="Arial" w:hAnsi="Arial"/>
                      <w:color w:val="000000"/>
                      <w:sz w:val="14"/>
                    </w:rPr>
                    <w:t>Usluge čuvanja imovine i osoba - čuvarske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BF22D" w14:textId="77777777" w:rsidR="00722FFB" w:rsidRDefault="00000000">
                  <w:pPr>
                    <w:spacing w:after="0" w:line="240" w:lineRule="auto"/>
                    <w:jc w:val="center"/>
                  </w:pPr>
                  <w:r>
                    <w:rPr>
                      <w:rFonts w:ascii="Arial" w:eastAsia="Arial" w:hAnsi="Arial"/>
                      <w:color w:val="000000"/>
                      <w:sz w:val="14"/>
                    </w:rPr>
                    <w:t>79713000-5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657EE" w14:textId="77777777" w:rsidR="00722FFB" w:rsidRDefault="00000000">
                  <w:pPr>
                    <w:spacing w:after="0" w:line="240" w:lineRule="auto"/>
                    <w:jc w:val="right"/>
                  </w:pPr>
                  <w:r>
                    <w:rPr>
                      <w:rFonts w:ascii="Arial" w:eastAsia="Arial" w:hAnsi="Arial"/>
                      <w:color w:val="000000"/>
                      <w:sz w:val="14"/>
                    </w:rPr>
                    <w:t>123.200,00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8060C" w14:textId="77777777" w:rsidR="00722FFB" w:rsidRDefault="00000000">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CEA3B"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2942D"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B6BC6" w14:textId="77777777" w:rsidR="00722FFB" w:rsidRDefault="00000000">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25449"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847B0" w14:textId="77777777" w:rsidR="00722FFB" w:rsidRDefault="00000000">
                  <w:pPr>
                    <w:spacing w:after="0" w:line="240" w:lineRule="auto"/>
                  </w:pPr>
                  <w:r>
                    <w:rPr>
                      <w:rFonts w:ascii="Arial" w:eastAsia="Arial" w:hAnsi="Arial"/>
                      <w:color w:val="000000"/>
                      <w:sz w:val="14"/>
                    </w:rPr>
                    <w:t>U trajanju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31C9B"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D2EEA" w14:textId="77777777" w:rsidR="00722FFB" w:rsidRDefault="00000000">
                  <w:pPr>
                    <w:spacing w:after="0" w:line="240" w:lineRule="auto"/>
                    <w:jc w:val="center"/>
                  </w:pPr>
                  <w:r>
                    <w:rPr>
                      <w:rFonts w:ascii="Arial" w:eastAsia="Arial" w:hAnsi="Arial"/>
                      <w:color w:val="000000"/>
                      <w:sz w:val="14"/>
                    </w:rPr>
                    <w:t>10.06.2022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DA139"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ED5DB" w14:textId="77777777" w:rsidR="00722FFB" w:rsidRDefault="00000000">
                  <w:pPr>
                    <w:spacing w:after="0" w:line="240" w:lineRule="auto"/>
                  </w:pPr>
                  <w:r>
                    <w:rPr>
                      <w:rFonts w:ascii="Arial" w:eastAsia="Arial" w:hAnsi="Arial"/>
                      <w:color w:val="000000"/>
                      <w:sz w:val="14"/>
                    </w:rPr>
                    <w:t>Sporazum o zajedničkoj provedbi postupaka nabave (čl. 189. ZJN). Provodi Sveučilište u Rijeci. Ugovor za 2022. godinu će se sklopiti 1.5.2022. do 1.5. 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F1DB6" w14:textId="77777777" w:rsidR="00722FFB" w:rsidRDefault="00000000">
                  <w:pPr>
                    <w:spacing w:after="0" w:line="240" w:lineRule="auto"/>
                  </w:pPr>
                  <w:r>
                    <w:rPr>
                      <w:rFonts w:ascii="Arial" w:eastAsia="Arial" w:hAnsi="Arial"/>
                      <w:color w:val="000000"/>
                      <w:sz w:val="14"/>
                    </w:rPr>
                    <w:t>Izmijenjena</w:t>
                  </w:r>
                </w:p>
              </w:tc>
            </w:tr>
            <w:tr w:rsidR="00722FFB" w14:paraId="693A8ADD" w14:textId="77777777">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DE023B4" w14:textId="77777777" w:rsidR="00722FFB" w:rsidRDefault="00722FFB">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AC6886F" w14:textId="77777777" w:rsidR="00722FFB" w:rsidRDefault="00000000">
                  <w:pPr>
                    <w:spacing w:after="0" w:line="240" w:lineRule="auto"/>
                  </w:pPr>
                  <w:r>
                    <w:rPr>
                      <w:rFonts w:ascii="Arial" w:eastAsia="Arial" w:hAnsi="Arial"/>
                      <w:color w:val="000000"/>
                      <w:sz w:val="14"/>
                    </w:rPr>
                    <w:t>323960</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D6CCE36" w14:textId="77777777" w:rsidR="00722FFB" w:rsidRDefault="00000000">
                  <w:pPr>
                    <w:spacing w:after="0" w:line="240" w:lineRule="auto"/>
                  </w:pPr>
                  <w:r>
                    <w:rPr>
                      <w:rFonts w:ascii="Arial" w:eastAsia="Arial" w:hAnsi="Arial"/>
                      <w:color w:val="000000"/>
                      <w:sz w:val="14"/>
                    </w:rPr>
                    <w:t>Usluge čuvanja imovine i osoba - čuvarske usluge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22FB6D2" w14:textId="77777777" w:rsidR="00722FFB" w:rsidRDefault="00000000">
                  <w:pPr>
                    <w:spacing w:after="0" w:line="240" w:lineRule="auto"/>
                    <w:jc w:val="center"/>
                  </w:pPr>
                  <w:r>
                    <w:rPr>
                      <w:rFonts w:ascii="Arial" w:eastAsia="Arial" w:hAnsi="Arial"/>
                      <w:color w:val="000000"/>
                      <w:sz w:val="14"/>
                    </w:rPr>
                    <w:t>79713000-5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B8581E3" w14:textId="77777777" w:rsidR="00722FFB" w:rsidRDefault="00000000">
                  <w:pPr>
                    <w:spacing w:after="0" w:line="240" w:lineRule="auto"/>
                    <w:jc w:val="right"/>
                  </w:pPr>
                  <w:r>
                    <w:rPr>
                      <w:rFonts w:ascii="Arial" w:eastAsia="Arial" w:hAnsi="Arial"/>
                      <w:color w:val="000000"/>
                      <w:sz w:val="14"/>
                    </w:rPr>
                    <w:t>123.000,00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3BD4B503" w14:textId="77777777" w:rsidR="00722FFB" w:rsidRDefault="00000000">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A30FBDE"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43B744C"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7E98318" w14:textId="77777777" w:rsidR="00722FFB" w:rsidRDefault="00000000">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456F062"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650B013" w14:textId="77777777" w:rsidR="00722FFB" w:rsidRDefault="00000000">
                  <w:pPr>
                    <w:spacing w:after="0" w:line="240" w:lineRule="auto"/>
                  </w:pPr>
                  <w:r>
                    <w:rPr>
                      <w:rFonts w:ascii="Arial" w:eastAsia="Arial" w:hAnsi="Arial"/>
                      <w:color w:val="000000"/>
                      <w:sz w:val="14"/>
                    </w:rPr>
                    <w:t xml:space="preserve">U trajanju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07FA5E3"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C0BDF43"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E80F977" w14:textId="77777777" w:rsidR="00722FFB" w:rsidRDefault="00000000">
                  <w:pPr>
                    <w:spacing w:after="0" w:line="240" w:lineRule="auto"/>
                    <w:jc w:val="center"/>
                  </w:pPr>
                  <w:r>
                    <w:rPr>
                      <w:rFonts w:ascii="Arial" w:eastAsia="Arial" w:hAnsi="Arial"/>
                      <w:color w:val="000000"/>
                      <w:sz w:val="14"/>
                    </w:rPr>
                    <w:t>10.06.2022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54EF01E7" w14:textId="77777777" w:rsidR="00722FFB" w:rsidRDefault="00000000">
                  <w:pPr>
                    <w:spacing w:after="0" w:line="240" w:lineRule="auto"/>
                  </w:pPr>
                  <w:r>
                    <w:rPr>
                      <w:rFonts w:ascii="Arial" w:eastAsia="Arial" w:hAnsi="Arial"/>
                      <w:color w:val="000000"/>
                      <w:sz w:val="14"/>
                    </w:rPr>
                    <w:t>Sporazum o zajedničkoj provedbi postupaka nabave (čl. 189. ZJN). Provodi Sveučilište u Rijeci. Ugovor za 2022. godinu će se sklopiti 1.5.2022.</w:t>
                  </w: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028D32E" w14:textId="77777777" w:rsidR="00722FFB" w:rsidRDefault="00722FFB">
                  <w:pPr>
                    <w:spacing w:after="0" w:line="240" w:lineRule="auto"/>
                  </w:pPr>
                </w:p>
              </w:tc>
            </w:tr>
            <w:tr w:rsidR="00722FFB" w14:paraId="46E247A0"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5EE2392" w14:textId="77777777" w:rsidR="00722FFB" w:rsidRDefault="00000000">
                  <w:pPr>
                    <w:spacing w:after="0" w:line="240" w:lineRule="auto"/>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73F01" w14:textId="77777777" w:rsidR="00722FFB" w:rsidRDefault="00000000">
                  <w:pPr>
                    <w:spacing w:after="0" w:line="240" w:lineRule="auto"/>
                  </w:pPr>
                  <w:r>
                    <w:rPr>
                      <w:rFonts w:ascii="Arial" w:eastAsia="Arial" w:hAnsi="Arial"/>
                      <w:color w:val="000000"/>
                      <w:sz w:val="14"/>
                    </w:rPr>
                    <w:t>329230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8CE39" w14:textId="77777777" w:rsidR="00722FFB" w:rsidRDefault="00000000">
                  <w:pPr>
                    <w:spacing w:after="0" w:line="240" w:lineRule="auto"/>
                  </w:pPr>
                  <w:r>
                    <w:rPr>
                      <w:rFonts w:ascii="Arial" w:eastAsia="Arial" w:hAnsi="Arial"/>
                      <w:color w:val="000000"/>
                      <w:sz w:val="14"/>
                    </w:rPr>
                    <w:t>Osiguranje zaposlenih od posljedica nezgode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C37C7" w14:textId="77777777" w:rsidR="00722FFB" w:rsidRDefault="00000000">
                  <w:pPr>
                    <w:spacing w:after="0" w:line="240" w:lineRule="auto"/>
                    <w:jc w:val="center"/>
                  </w:pPr>
                  <w:r>
                    <w:rPr>
                      <w:rFonts w:ascii="Arial" w:eastAsia="Arial" w:hAnsi="Arial"/>
                      <w:color w:val="000000"/>
                      <w:sz w:val="14"/>
                    </w:rPr>
                    <w:t>66512100-3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48351" w14:textId="77777777" w:rsidR="00722FFB" w:rsidRDefault="00000000">
                  <w:pPr>
                    <w:spacing w:after="0" w:line="240" w:lineRule="auto"/>
                    <w:jc w:val="right"/>
                  </w:pPr>
                  <w:r>
                    <w:rPr>
                      <w:rFonts w:ascii="Arial" w:eastAsia="Arial" w:hAnsi="Arial"/>
                      <w:color w:val="000000"/>
                      <w:sz w:val="14"/>
                    </w:rPr>
                    <w:t>21.000,00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E92D8"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428D5"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F4E57"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D4D14" w14:textId="77777777" w:rsidR="00722FFB" w:rsidRDefault="00000000">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72BA46"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1109B" w14:textId="77777777" w:rsidR="00722FFB" w:rsidRDefault="00000000">
                  <w:pPr>
                    <w:spacing w:after="0" w:line="240" w:lineRule="auto"/>
                  </w:pPr>
                  <w:r>
                    <w:rPr>
                      <w:rFonts w:ascii="Arial" w:eastAsia="Arial" w:hAnsi="Arial"/>
                      <w:color w:val="000000"/>
                      <w:sz w:val="14"/>
                    </w:rPr>
                    <w:t xml:space="preserve">U trajanju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700EC"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B25E5"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97298"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E1818" w14:textId="77777777" w:rsidR="00722FFB" w:rsidRDefault="00000000">
                  <w:pPr>
                    <w:spacing w:after="0" w:line="240" w:lineRule="auto"/>
                  </w:pPr>
                  <w:r>
                    <w:rPr>
                      <w:rFonts w:ascii="Arial" w:eastAsia="Arial" w:hAnsi="Arial"/>
                      <w:color w:val="000000"/>
                      <w:sz w:val="14"/>
                    </w:rPr>
                    <w:t>Višegodišnje osiguranje po policama</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F399F" w14:textId="77777777" w:rsidR="00722FFB" w:rsidRDefault="00722FFB">
                  <w:pPr>
                    <w:spacing w:after="0" w:line="240" w:lineRule="auto"/>
                  </w:pPr>
                </w:p>
              </w:tc>
            </w:tr>
            <w:tr w:rsidR="00722FFB" w14:paraId="64564B1E"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1E2AE2C" w14:textId="77777777" w:rsidR="00722FFB" w:rsidRDefault="00000000">
                  <w:pPr>
                    <w:spacing w:after="0" w:line="240" w:lineRule="auto"/>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0C127" w14:textId="77777777" w:rsidR="00722FFB" w:rsidRDefault="00000000">
                  <w:pPr>
                    <w:spacing w:after="0" w:line="240" w:lineRule="auto"/>
                  </w:pPr>
                  <w:r>
                    <w:rPr>
                      <w:rFonts w:ascii="Arial" w:eastAsia="Arial" w:hAnsi="Arial"/>
                      <w:color w:val="000000"/>
                      <w:sz w:val="14"/>
                    </w:rPr>
                    <w:t>422110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EAFAF" w14:textId="77777777" w:rsidR="00722FFB" w:rsidRDefault="00000000">
                  <w:pPr>
                    <w:spacing w:after="0" w:line="240" w:lineRule="auto"/>
                  </w:pPr>
                  <w:r>
                    <w:rPr>
                      <w:rFonts w:ascii="Arial" w:eastAsia="Arial" w:hAnsi="Arial"/>
                      <w:color w:val="000000"/>
                      <w:sz w:val="14"/>
                    </w:rPr>
                    <w:t>Računala i računalna oprema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6C775" w14:textId="77777777" w:rsidR="00722FFB" w:rsidRDefault="00000000">
                  <w:pPr>
                    <w:spacing w:after="0" w:line="240" w:lineRule="auto"/>
                    <w:jc w:val="center"/>
                  </w:pPr>
                  <w:r>
                    <w:rPr>
                      <w:rFonts w:ascii="Arial" w:eastAsia="Arial" w:hAnsi="Arial"/>
                      <w:color w:val="000000"/>
                      <w:sz w:val="14"/>
                    </w:rPr>
                    <w:t xml:space="preserve">30200000-1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EA925" w14:textId="77777777" w:rsidR="00722FFB" w:rsidRDefault="00000000">
                  <w:pPr>
                    <w:spacing w:after="0" w:line="240" w:lineRule="auto"/>
                    <w:jc w:val="right"/>
                  </w:pPr>
                  <w:r>
                    <w:rPr>
                      <w:rFonts w:ascii="Arial" w:eastAsia="Arial" w:hAnsi="Arial"/>
                      <w:color w:val="000000"/>
                      <w:sz w:val="14"/>
                    </w:rPr>
                    <w:t>34.000,00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BE1E1"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5753D"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F92B4"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BF2D0" w14:textId="77777777" w:rsidR="00722FFB" w:rsidRDefault="00000000">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ECCF0"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8CF95" w14:textId="77777777" w:rsidR="00722FFB" w:rsidRDefault="00000000">
                  <w:pPr>
                    <w:spacing w:after="0" w:line="240" w:lineRule="auto"/>
                  </w:pPr>
                  <w:r>
                    <w:rPr>
                      <w:rFonts w:ascii="Arial" w:eastAsia="Arial" w:hAnsi="Arial"/>
                      <w:color w:val="000000"/>
                      <w:sz w:val="14"/>
                    </w:rPr>
                    <w:t>Tijekom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04A0A"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54356"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5350D"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1027A"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8B220" w14:textId="77777777" w:rsidR="00722FFB" w:rsidRDefault="00722FFB">
                  <w:pPr>
                    <w:spacing w:after="0" w:line="240" w:lineRule="auto"/>
                  </w:pPr>
                </w:p>
              </w:tc>
            </w:tr>
            <w:tr w:rsidR="00722FFB" w14:paraId="6805BBF7"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D8CA167" w14:textId="77777777" w:rsidR="00722FFB" w:rsidRDefault="00000000">
                  <w:pPr>
                    <w:spacing w:after="0" w:line="240" w:lineRule="auto"/>
                    <w:jc w:val="right"/>
                  </w:pPr>
                  <w:r>
                    <w:rPr>
                      <w:rFonts w:ascii="Arial" w:eastAsia="Arial" w:hAnsi="Arial"/>
                      <w:color w:val="000000"/>
                      <w:sz w:val="14"/>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8CEA5" w14:textId="77777777" w:rsidR="00722FFB" w:rsidRDefault="00000000">
                  <w:pPr>
                    <w:spacing w:after="0" w:line="240" w:lineRule="auto"/>
                  </w:pPr>
                  <w:r>
                    <w:rPr>
                      <w:rFonts w:ascii="Arial" w:eastAsia="Arial" w:hAnsi="Arial"/>
                      <w:color w:val="000000"/>
                      <w:sz w:val="14"/>
                    </w:rPr>
                    <w:t>422120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C952B" w14:textId="77777777" w:rsidR="00722FFB" w:rsidRDefault="00000000">
                  <w:pPr>
                    <w:spacing w:after="0" w:line="240" w:lineRule="auto"/>
                  </w:pPr>
                  <w:r>
                    <w:rPr>
                      <w:rFonts w:ascii="Arial" w:eastAsia="Arial" w:hAnsi="Arial"/>
                      <w:color w:val="000000"/>
                      <w:sz w:val="14"/>
                    </w:rPr>
                    <w:t>Uredski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3449A" w14:textId="77777777" w:rsidR="00722FFB" w:rsidRDefault="00000000">
                  <w:pPr>
                    <w:spacing w:after="0" w:line="240" w:lineRule="auto"/>
                    <w:jc w:val="center"/>
                  </w:pPr>
                  <w:r>
                    <w:rPr>
                      <w:rFonts w:ascii="Arial" w:eastAsia="Arial" w:hAnsi="Arial"/>
                      <w:color w:val="000000"/>
                      <w:sz w:val="14"/>
                    </w:rPr>
                    <w:t xml:space="preserve">39130000-2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B8156" w14:textId="77777777" w:rsidR="00722FFB" w:rsidRDefault="00000000">
                  <w:pPr>
                    <w:spacing w:after="0" w:line="240" w:lineRule="auto"/>
                    <w:jc w:val="right"/>
                  </w:pPr>
                  <w:r>
                    <w:rPr>
                      <w:rFonts w:ascii="Arial" w:eastAsia="Arial" w:hAnsi="Arial"/>
                      <w:color w:val="000000"/>
                      <w:sz w:val="14"/>
                    </w:rPr>
                    <w:t>40.000,00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DC5B1"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5DE1D"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6A499"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565E9" w14:textId="77777777" w:rsidR="00722FFB" w:rsidRDefault="00000000">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37DE0"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0D93C" w14:textId="77777777" w:rsidR="00722FFB" w:rsidRDefault="00000000">
                  <w:pPr>
                    <w:spacing w:after="0" w:line="240" w:lineRule="auto"/>
                  </w:pPr>
                  <w:r>
                    <w:rPr>
                      <w:rFonts w:ascii="Arial" w:eastAsia="Arial" w:hAnsi="Arial"/>
                      <w:color w:val="000000"/>
                      <w:sz w:val="14"/>
                    </w:rPr>
                    <w:t>Tijekom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AAAFD"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E7DBC"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A5643"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C0E53"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E52A7" w14:textId="77777777" w:rsidR="00722FFB" w:rsidRDefault="00722FFB">
                  <w:pPr>
                    <w:spacing w:after="0" w:line="240" w:lineRule="auto"/>
                  </w:pPr>
                </w:p>
              </w:tc>
            </w:tr>
            <w:tr w:rsidR="00722FFB" w14:paraId="7EE6956F"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F08D0C4" w14:textId="77777777" w:rsidR="00722FFB" w:rsidRDefault="00000000">
                  <w:pPr>
                    <w:spacing w:after="0" w:line="240" w:lineRule="auto"/>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DC778" w14:textId="77777777" w:rsidR="00722FFB" w:rsidRDefault="00000000">
                  <w:pPr>
                    <w:spacing w:after="0" w:line="240" w:lineRule="auto"/>
                  </w:pPr>
                  <w:r>
                    <w:rPr>
                      <w:rFonts w:ascii="Arial" w:eastAsia="Arial" w:hAnsi="Arial"/>
                      <w:color w:val="000000"/>
                      <w:sz w:val="14"/>
                    </w:rPr>
                    <w:t>424110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A1F62" w14:textId="77777777" w:rsidR="00722FFB" w:rsidRDefault="00000000">
                  <w:pPr>
                    <w:spacing w:after="0" w:line="240" w:lineRule="auto"/>
                  </w:pPr>
                  <w:r>
                    <w:rPr>
                      <w:rFonts w:ascii="Arial" w:eastAsia="Arial" w:hAnsi="Arial"/>
                      <w:color w:val="000000"/>
                      <w:sz w:val="14"/>
                    </w:rPr>
                    <w:t>Knjige za knjižnicu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2D5CF" w14:textId="77777777" w:rsidR="00722FFB" w:rsidRDefault="00000000">
                  <w:pPr>
                    <w:spacing w:after="0" w:line="240" w:lineRule="auto"/>
                    <w:jc w:val="center"/>
                  </w:pPr>
                  <w:r>
                    <w:rPr>
                      <w:rFonts w:ascii="Arial" w:eastAsia="Arial" w:hAnsi="Arial"/>
                      <w:color w:val="000000"/>
                      <w:sz w:val="14"/>
                    </w:rPr>
                    <w:t>22113000-5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12C8F" w14:textId="77777777" w:rsidR="00722FFB" w:rsidRDefault="00000000">
                  <w:pPr>
                    <w:spacing w:after="0" w:line="240" w:lineRule="auto"/>
                    <w:jc w:val="right"/>
                  </w:pPr>
                  <w:r>
                    <w:rPr>
                      <w:rFonts w:ascii="Arial" w:eastAsia="Arial" w:hAnsi="Arial"/>
                      <w:color w:val="000000"/>
                      <w:sz w:val="14"/>
                    </w:rPr>
                    <w:t>70.000,00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732EE"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9AB28"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7D713"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2E0ED" w14:textId="77777777" w:rsidR="00722FFB" w:rsidRDefault="00000000">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BA297"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9410F" w14:textId="77777777" w:rsidR="00722FFB" w:rsidRDefault="00000000">
                  <w:pPr>
                    <w:spacing w:after="0" w:line="240" w:lineRule="auto"/>
                  </w:pPr>
                  <w:r>
                    <w:rPr>
                      <w:rFonts w:ascii="Arial" w:eastAsia="Arial" w:hAnsi="Arial"/>
                      <w:color w:val="000000"/>
                      <w:sz w:val="14"/>
                    </w:rPr>
                    <w:t>Tijekom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1E437"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D1747"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2DE07"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C8735" w14:textId="77777777" w:rsidR="00722FFB" w:rsidRDefault="00000000">
                  <w:pPr>
                    <w:spacing w:after="0" w:line="240" w:lineRule="auto"/>
                  </w:pPr>
                  <w:r>
                    <w:rPr>
                      <w:rFonts w:ascii="Arial" w:eastAsia="Arial" w:hAnsi="Arial"/>
                      <w:color w:val="000000"/>
                      <w:sz w:val="14"/>
                    </w:rPr>
                    <w:t xml:space="preserve">Kupnja knjiga od različitih dobavljača što tuzmenih što </w:t>
                  </w:r>
                  <w:r>
                    <w:rPr>
                      <w:rFonts w:ascii="Arial" w:eastAsia="Arial" w:hAnsi="Arial"/>
                      <w:color w:val="000000"/>
                      <w:sz w:val="14"/>
                    </w:rPr>
                    <w:lastRenderedPageBreak/>
                    <w:t>inozemnih, a sve zavisi od potreba koje iskažu korisnici Knjižnice.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C0632" w14:textId="77777777" w:rsidR="00722FFB" w:rsidRDefault="00722FFB">
                  <w:pPr>
                    <w:spacing w:after="0" w:line="240" w:lineRule="auto"/>
                  </w:pPr>
                </w:p>
              </w:tc>
            </w:tr>
            <w:tr w:rsidR="00722FFB" w14:paraId="235F6366"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EFFCB64" w14:textId="77777777" w:rsidR="00722FFB" w:rsidRDefault="00000000">
                  <w:pPr>
                    <w:spacing w:after="0" w:line="240" w:lineRule="auto"/>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AB622" w14:textId="77777777" w:rsidR="00722FFB" w:rsidRDefault="00000000">
                  <w:pPr>
                    <w:spacing w:after="0" w:line="240" w:lineRule="auto"/>
                  </w:pPr>
                  <w:r>
                    <w:rPr>
                      <w:rFonts w:ascii="Arial" w:eastAsia="Arial" w:hAnsi="Arial"/>
                      <w:color w:val="000000"/>
                      <w:sz w:val="14"/>
                    </w:rPr>
                    <w:t>424111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A2B78" w14:textId="77777777" w:rsidR="00722FFB" w:rsidRDefault="00000000">
                  <w:pPr>
                    <w:spacing w:after="0" w:line="240" w:lineRule="auto"/>
                  </w:pPr>
                  <w:r>
                    <w:rPr>
                      <w:rFonts w:ascii="Arial" w:eastAsia="Arial" w:hAnsi="Arial"/>
                      <w:color w:val="000000"/>
                      <w:sz w:val="14"/>
                    </w:rPr>
                    <w:t>Časopisi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24A66" w14:textId="77777777" w:rsidR="00722FFB" w:rsidRDefault="00000000">
                  <w:pPr>
                    <w:spacing w:after="0" w:line="240" w:lineRule="auto"/>
                    <w:jc w:val="center"/>
                  </w:pPr>
                  <w:r>
                    <w:rPr>
                      <w:rFonts w:ascii="Arial" w:eastAsia="Arial" w:hAnsi="Arial"/>
                      <w:color w:val="000000"/>
                      <w:sz w:val="14"/>
                    </w:rPr>
                    <w:t>22200000-2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D008D" w14:textId="77777777" w:rsidR="00722FFB" w:rsidRDefault="00000000">
                  <w:pPr>
                    <w:spacing w:after="0" w:line="240" w:lineRule="auto"/>
                    <w:jc w:val="right"/>
                  </w:pPr>
                  <w:r>
                    <w:rPr>
                      <w:rFonts w:ascii="Arial" w:eastAsia="Arial" w:hAnsi="Arial"/>
                      <w:color w:val="000000"/>
                      <w:sz w:val="14"/>
                    </w:rPr>
                    <w:t>5.000,00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ADE5D"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17803"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61050"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CA567" w14:textId="77777777" w:rsidR="00722FFB" w:rsidRDefault="00000000">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2402D"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4DD6E" w14:textId="77777777" w:rsidR="00722FFB" w:rsidRDefault="00000000">
                  <w:pPr>
                    <w:spacing w:after="0" w:line="240" w:lineRule="auto"/>
                  </w:pPr>
                  <w:r>
                    <w:rPr>
                      <w:rFonts w:ascii="Arial" w:eastAsia="Arial" w:hAnsi="Arial"/>
                      <w:color w:val="000000"/>
                      <w:sz w:val="14"/>
                    </w:rPr>
                    <w:t>Tijekom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FB20F"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EAEE8" w14:textId="77777777" w:rsidR="00722FFB" w:rsidRDefault="00000000">
                  <w:pPr>
                    <w:spacing w:after="0" w:line="240" w:lineRule="auto"/>
                    <w:jc w:val="center"/>
                  </w:pPr>
                  <w:r>
                    <w:rPr>
                      <w:rFonts w:ascii="Arial" w:eastAsia="Arial" w:hAnsi="Arial"/>
                      <w:color w:val="000000"/>
                      <w:sz w:val="14"/>
                    </w:rPr>
                    <w:t>12.01.2022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8E2BB"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F01DE" w14:textId="77777777" w:rsidR="00722FFB" w:rsidRDefault="00000000">
                  <w:pPr>
                    <w:spacing w:after="0" w:line="240" w:lineRule="auto"/>
                  </w:pPr>
                  <w:r>
                    <w:rPr>
                      <w:rFonts w:ascii="Arial" w:eastAsia="Arial" w:hAnsi="Arial"/>
                      <w:color w:val="000000"/>
                      <w:sz w:val="14"/>
                    </w:rPr>
                    <w:t>Časopisi se naručuju prema potrebama Knjižnice.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764B5" w14:textId="77777777" w:rsidR="00722FFB" w:rsidRDefault="00722FFB">
                  <w:pPr>
                    <w:spacing w:after="0" w:line="240" w:lineRule="auto"/>
                  </w:pPr>
                </w:p>
              </w:tc>
            </w:tr>
            <w:tr w:rsidR="00722FFB" w14:paraId="0F70711A"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D750C69" w14:textId="77777777" w:rsidR="00722FFB" w:rsidRDefault="00000000">
                  <w:pPr>
                    <w:spacing w:after="0" w:line="240" w:lineRule="auto"/>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9CF25" w14:textId="77777777" w:rsidR="00722FFB" w:rsidRDefault="00000000">
                  <w:pPr>
                    <w:spacing w:after="0" w:line="240" w:lineRule="auto"/>
                  </w:pPr>
                  <w:r>
                    <w:rPr>
                      <w:rFonts w:ascii="Arial" w:eastAsia="Arial" w:hAnsi="Arial"/>
                      <w:color w:val="000000"/>
                      <w:sz w:val="14"/>
                    </w:rPr>
                    <w:t>JN-01/22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C7E5B" w14:textId="77777777" w:rsidR="00722FFB" w:rsidRDefault="00000000">
                  <w:pPr>
                    <w:spacing w:after="0" w:line="240" w:lineRule="auto"/>
                  </w:pPr>
                  <w:r>
                    <w:rPr>
                      <w:rFonts w:ascii="Arial" w:eastAsia="Arial" w:hAnsi="Arial"/>
                      <w:color w:val="000000"/>
                      <w:sz w:val="14"/>
                    </w:rPr>
                    <w:t>Izrada konzervatorsko-restauratorskog elaborata na zgradi Sveučilišne knjižnice Rijeka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84094" w14:textId="77777777" w:rsidR="00722FFB" w:rsidRDefault="00000000">
                  <w:pPr>
                    <w:spacing w:after="0" w:line="240" w:lineRule="auto"/>
                    <w:jc w:val="center"/>
                  </w:pPr>
                  <w:r>
                    <w:rPr>
                      <w:rFonts w:ascii="Arial" w:eastAsia="Arial" w:hAnsi="Arial"/>
                      <w:color w:val="000000"/>
                      <w:sz w:val="14"/>
                    </w:rPr>
                    <w:t>71200000-0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2273C" w14:textId="77777777" w:rsidR="00722FFB" w:rsidRDefault="00000000">
                  <w:pPr>
                    <w:spacing w:after="0" w:line="240" w:lineRule="auto"/>
                    <w:jc w:val="right"/>
                  </w:pPr>
                  <w:r>
                    <w:rPr>
                      <w:rFonts w:ascii="Arial" w:eastAsia="Arial" w:hAnsi="Arial"/>
                      <w:color w:val="000000"/>
                      <w:sz w:val="14"/>
                    </w:rPr>
                    <w:t>15.000,00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80ED9"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E83CF"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3621C"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791B4" w14:textId="77777777" w:rsidR="00722FFB" w:rsidRDefault="00000000">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D95CF"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903DD" w14:textId="77777777" w:rsidR="00722FFB" w:rsidRDefault="00000000">
                  <w:pPr>
                    <w:spacing w:after="0" w:line="240" w:lineRule="auto"/>
                  </w:pPr>
                  <w:r>
                    <w:rPr>
                      <w:rFonts w:ascii="Arial" w:eastAsia="Arial" w:hAnsi="Arial"/>
                      <w:color w:val="000000"/>
                      <w:sz w:val="14"/>
                    </w:rPr>
                    <w:t>veljača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5EAB6" w14:textId="77777777" w:rsidR="00722FFB" w:rsidRDefault="00000000">
                  <w:pPr>
                    <w:spacing w:after="0" w:line="240" w:lineRule="auto"/>
                  </w:pPr>
                  <w:r>
                    <w:rPr>
                      <w:rFonts w:ascii="Arial" w:eastAsia="Arial" w:hAnsi="Arial"/>
                      <w:color w:val="000000"/>
                      <w:sz w:val="14"/>
                    </w:rPr>
                    <w:t>2 mjeseca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A0F26" w14:textId="77777777" w:rsidR="00722FFB" w:rsidRDefault="00000000">
                  <w:pPr>
                    <w:spacing w:after="0" w:line="240" w:lineRule="auto"/>
                    <w:jc w:val="center"/>
                  </w:pPr>
                  <w:r>
                    <w:rPr>
                      <w:rFonts w:ascii="Arial" w:eastAsia="Arial" w:hAnsi="Arial"/>
                      <w:color w:val="000000"/>
                      <w:sz w:val="14"/>
                    </w:rPr>
                    <w:t>07.02.2022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40623"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C44AE"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3AA7F" w14:textId="77777777" w:rsidR="00722FFB" w:rsidRDefault="00000000">
                  <w:pPr>
                    <w:spacing w:after="0" w:line="240" w:lineRule="auto"/>
                  </w:pPr>
                  <w:r>
                    <w:rPr>
                      <w:rFonts w:ascii="Arial" w:eastAsia="Arial" w:hAnsi="Arial"/>
                      <w:color w:val="000000"/>
                      <w:sz w:val="14"/>
                    </w:rPr>
                    <w:t>Dodana</w:t>
                  </w:r>
                </w:p>
              </w:tc>
            </w:tr>
            <w:tr w:rsidR="00722FFB" w14:paraId="65D0EF67"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67AFB74D" w14:textId="77777777" w:rsidR="00722FFB" w:rsidRDefault="00000000">
                  <w:pPr>
                    <w:spacing w:after="0" w:line="240" w:lineRule="auto"/>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80267" w14:textId="77777777" w:rsidR="00722FFB" w:rsidRDefault="00000000">
                  <w:pPr>
                    <w:spacing w:after="0" w:line="240" w:lineRule="auto"/>
                  </w:pPr>
                  <w:r>
                    <w:rPr>
                      <w:rFonts w:ascii="Arial" w:eastAsia="Arial" w:hAnsi="Arial"/>
                      <w:color w:val="000000"/>
                      <w:sz w:val="14"/>
                    </w:rPr>
                    <w:t>JN-02/22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105CE" w14:textId="77777777" w:rsidR="00722FFB" w:rsidRDefault="00000000">
                  <w:pPr>
                    <w:spacing w:after="0" w:line="240" w:lineRule="auto"/>
                  </w:pPr>
                  <w:r>
                    <w:rPr>
                      <w:rFonts w:ascii="Arial" w:eastAsia="Arial" w:hAnsi="Arial"/>
                      <w:color w:val="000000"/>
                      <w:sz w:val="14"/>
                    </w:rPr>
                    <w:t>Konzervatorsko-restauratorski radovi na zgradi Sveučilišne knjižnice Rijeka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88840" w14:textId="77777777" w:rsidR="00722FFB" w:rsidRDefault="00000000">
                  <w:pPr>
                    <w:spacing w:after="0" w:line="240" w:lineRule="auto"/>
                    <w:jc w:val="center"/>
                  </w:pPr>
                  <w:r>
                    <w:rPr>
                      <w:rFonts w:ascii="Arial" w:eastAsia="Arial" w:hAnsi="Arial"/>
                      <w:color w:val="000000"/>
                      <w:sz w:val="14"/>
                    </w:rPr>
                    <w:t>45212350-4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FE5FA" w14:textId="77777777" w:rsidR="00722FFB" w:rsidRDefault="00000000">
                  <w:pPr>
                    <w:spacing w:after="0" w:line="240" w:lineRule="auto"/>
                    <w:jc w:val="right"/>
                  </w:pPr>
                  <w:r>
                    <w:rPr>
                      <w:rFonts w:ascii="Arial" w:eastAsia="Arial" w:hAnsi="Arial"/>
                      <w:color w:val="000000"/>
                      <w:sz w:val="14"/>
                    </w:rPr>
                    <w:t>28.000,00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682C9"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42020"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153ED"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D7EF2" w14:textId="77777777" w:rsidR="00722FFB" w:rsidRDefault="00000000">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BC735" w14:textId="77777777" w:rsidR="00722FFB" w:rsidRDefault="00722FF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6060F" w14:textId="77777777" w:rsidR="00722FFB" w:rsidRDefault="00000000">
                  <w:pPr>
                    <w:spacing w:after="0" w:line="240" w:lineRule="auto"/>
                  </w:pPr>
                  <w:r>
                    <w:rPr>
                      <w:rFonts w:ascii="Arial" w:eastAsia="Arial" w:hAnsi="Arial"/>
                      <w:color w:val="000000"/>
                      <w:sz w:val="14"/>
                    </w:rPr>
                    <w:t>veljača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34412" w14:textId="77777777" w:rsidR="00722FFB" w:rsidRDefault="00000000">
                  <w:pPr>
                    <w:spacing w:after="0" w:line="240" w:lineRule="auto"/>
                  </w:pPr>
                  <w:r>
                    <w:rPr>
                      <w:rFonts w:ascii="Arial" w:eastAsia="Arial" w:hAnsi="Arial"/>
                      <w:color w:val="000000"/>
                      <w:sz w:val="14"/>
                    </w:rPr>
                    <w:t>3 mjeseca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7191E" w14:textId="77777777" w:rsidR="00722FFB" w:rsidRDefault="00000000">
                  <w:pPr>
                    <w:spacing w:after="0" w:line="240" w:lineRule="auto"/>
                    <w:jc w:val="center"/>
                  </w:pPr>
                  <w:r>
                    <w:rPr>
                      <w:rFonts w:ascii="Arial" w:eastAsia="Arial" w:hAnsi="Arial"/>
                      <w:color w:val="000000"/>
                      <w:sz w:val="14"/>
                    </w:rPr>
                    <w:t>07.02.2022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B5EAC"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BF754"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C1B53" w14:textId="77777777" w:rsidR="00722FFB" w:rsidRDefault="00000000">
                  <w:pPr>
                    <w:spacing w:after="0" w:line="240" w:lineRule="auto"/>
                  </w:pPr>
                  <w:r>
                    <w:rPr>
                      <w:rFonts w:ascii="Arial" w:eastAsia="Arial" w:hAnsi="Arial"/>
                      <w:color w:val="000000"/>
                      <w:sz w:val="14"/>
                    </w:rPr>
                    <w:t>Dodana</w:t>
                  </w:r>
                </w:p>
              </w:tc>
            </w:tr>
            <w:tr w:rsidR="00722FFB" w14:paraId="1B7D624A"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B7D41B9" w14:textId="77777777" w:rsidR="00722FFB" w:rsidRDefault="00000000">
                  <w:pPr>
                    <w:spacing w:after="0" w:line="240" w:lineRule="auto"/>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F20FD" w14:textId="77777777" w:rsidR="00722FFB" w:rsidRDefault="00000000">
                  <w:pPr>
                    <w:spacing w:after="0" w:line="240" w:lineRule="auto"/>
                  </w:pPr>
                  <w:r>
                    <w:rPr>
                      <w:rFonts w:ascii="Arial" w:eastAsia="Arial" w:hAnsi="Arial"/>
                      <w:color w:val="000000"/>
                      <w:sz w:val="14"/>
                    </w:rPr>
                    <w:t>JN-03/22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14808" w14:textId="77777777" w:rsidR="00722FFB" w:rsidRDefault="00000000">
                  <w:pPr>
                    <w:spacing w:after="0" w:line="240" w:lineRule="auto"/>
                  </w:pPr>
                  <w:r>
                    <w:rPr>
                      <w:rFonts w:ascii="Arial" w:eastAsia="Arial" w:hAnsi="Arial"/>
                      <w:color w:val="000000"/>
                      <w:sz w:val="14"/>
                    </w:rPr>
                    <w:t>Radovi dobave i ugradnje plamenika u zgradi Sveučilišne knjižnice Rijeka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4FE45" w14:textId="77777777" w:rsidR="00722FFB" w:rsidRDefault="00000000">
                  <w:pPr>
                    <w:spacing w:after="0" w:line="240" w:lineRule="auto"/>
                    <w:jc w:val="center"/>
                  </w:pPr>
                  <w:r>
                    <w:rPr>
                      <w:rFonts w:ascii="Arial" w:eastAsia="Arial" w:hAnsi="Arial"/>
                      <w:color w:val="000000"/>
                      <w:sz w:val="14"/>
                    </w:rPr>
                    <w:t>45331100-7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B9314" w14:textId="77777777" w:rsidR="00722FFB" w:rsidRDefault="00000000">
                  <w:pPr>
                    <w:spacing w:after="0" w:line="240" w:lineRule="auto"/>
                    <w:jc w:val="right"/>
                  </w:pPr>
                  <w:r>
                    <w:rPr>
                      <w:rFonts w:ascii="Arial" w:eastAsia="Arial" w:hAnsi="Arial"/>
                      <w:color w:val="000000"/>
                      <w:sz w:val="14"/>
                    </w:rPr>
                    <w:t>70.000,00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64368"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497CB"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00442"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05D0D" w14:textId="77777777" w:rsidR="00722FFB" w:rsidRDefault="00000000">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E85FB" w14:textId="77777777" w:rsidR="00722FFB" w:rsidRDefault="00722FF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6A1E3" w14:textId="77777777" w:rsidR="00722FFB" w:rsidRDefault="00000000">
                  <w:pPr>
                    <w:spacing w:after="0" w:line="240" w:lineRule="auto"/>
                  </w:pPr>
                  <w:r>
                    <w:rPr>
                      <w:rFonts w:ascii="Arial" w:eastAsia="Arial" w:hAnsi="Arial"/>
                      <w:color w:val="000000"/>
                      <w:sz w:val="14"/>
                    </w:rPr>
                    <w:t>veljača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D41AE" w14:textId="77777777" w:rsidR="00722FFB" w:rsidRDefault="00000000">
                  <w:pPr>
                    <w:spacing w:after="0" w:line="240" w:lineRule="auto"/>
                  </w:pPr>
                  <w:r>
                    <w:rPr>
                      <w:rFonts w:ascii="Arial" w:eastAsia="Arial" w:hAnsi="Arial"/>
                      <w:color w:val="000000"/>
                      <w:sz w:val="14"/>
                    </w:rPr>
                    <w:t>do završenja radova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D7D3C" w14:textId="77777777" w:rsidR="00722FFB" w:rsidRDefault="00000000">
                  <w:pPr>
                    <w:spacing w:after="0" w:line="240" w:lineRule="auto"/>
                    <w:jc w:val="center"/>
                  </w:pPr>
                  <w:r>
                    <w:rPr>
                      <w:rFonts w:ascii="Arial" w:eastAsia="Arial" w:hAnsi="Arial"/>
                      <w:color w:val="000000"/>
                      <w:sz w:val="14"/>
                    </w:rPr>
                    <w:t>08.02.2022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A5C83"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BCEC6"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8832E" w14:textId="77777777" w:rsidR="00722FFB" w:rsidRDefault="00000000">
                  <w:pPr>
                    <w:spacing w:after="0" w:line="240" w:lineRule="auto"/>
                  </w:pPr>
                  <w:r>
                    <w:rPr>
                      <w:rFonts w:ascii="Arial" w:eastAsia="Arial" w:hAnsi="Arial"/>
                      <w:color w:val="000000"/>
                      <w:sz w:val="14"/>
                    </w:rPr>
                    <w:t>Dodana</w:t>
                  </w:r>
                </w:p>
              </w:tc>
            </w:tr>
            <w:tr w:rsidR="00722FFB" w14:paraId="7986FB55" w14:textId="77777777">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14:paraId="34307DE9" w14:textId="77777777" w:rsidR="00722FFB" w:rsidRDefault="00000000">
                  <w:pPr>
                    <w:spacing w:after="0" w:line="240" w:lineRule="auto"/>
                    <w:jc w:val="right"/>
                  </w:pPr>
                  <w:r>
                    <w:rPr>
                      <w:rFonts w:ascii="Arial" w:eastAsia="Arial" w:hAnsi="Arial"/>
                      <w:color w:val="000000"/>
                      <w:sz w:val="14"/>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B22FE" w14:textId="77777777" w:rsidR="00722FFB" w:rsidRDefault="00000000">
                  <w:pPr>
                    <w:spacing w:after="0" w:line="240" w:lineRule="auto"/>
                  </w:pPr>
                  <w:r>
                    <w:rPr>
                      <w:rFonts w:ascii="Arial" w:eastAsia="Arial" w:hAnsi="Arial"/>
                      <w:color w:val="000000"/>
                      <w:sz w:val="14"/>
                    </w:rPr>
                    <w:t>JN-04/22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A51D4" w14:textId="77777777" w:rsidR="00722FFB" w:rsidRDefault="00000000">
                  <w:pPr>
                    <w:spacing w:after="0" w:line="240" w:lineRule="auto"/>
                  </w:pPr>
                  <w:r>
                    <w:rPr>
                      <w:rFonts w:ascii="Arial" w:eastAsia="Arial" w:hAnsi="Arial"/>
                      <w:color w:val="000000"/>
                      <w:sz w:val="14"/>
                    </w:rPr>
                    <w:t>Usluge prijevoza paketa - preuzimanje, utovar, odvoz, paletiranje, prijevoz do odredišta i istovara na odredištu knjižnične građe obveznog primjerka temeljem čl. 37. Zakona o knjižnicama i knjižničnoj...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1E68B" w14:textId="77777777" w:rsidR="00722FFB" w:rsidRDefault="00000000">
                  <w:pPr>
                    <w:spacing w:after="0" w:line="240" w:lineRule="auto"/>
                    <w:jc w:val="center"/>
                  </w:pPr>
                  <w:r>
                    <w:rPr>
                      <w:rFonts w:ascii="Arial" w:eastAsia="Arial" w:hAnsi="Arial"/>
                      <w:color w:val="000000"/>
                      <w:sz w:val="14"/>
                    </w:rPr>
                    <w:t>60161000-4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622A2" w14:textId="77777777" w:rsidR="00722FFB" w:rsidRDefault="00000000">
                  <w:pPr>
                    <w:spacing w:after="0" w:line="240" w:lineRule="auto"/>
                    <w:jc w:val="right"/>
                  </w:pPr>
                  <w:r>
                    <w:rPr>
                      <w:rFonts w:ascii="Arial" w:eastAsia="Arial" w:hAnsi="Arial"/>
                      <w:color w:val="000000"/>
                      <w:sz w:val="14"/>
                    </w:rPr>
                    <w:t>8.000,00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B8D46"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789E5"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223BA"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19B6C" w14:textId="77777777" w:rsidR="00722FFB" w:rsidRDefault="00000000">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433A9"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EA16D" w14:textId="77777777" w:rsidR="00722FFB" w:rsidRDefault="00000000">
                  <w:pPr>
                    <w:spacing w:after="0" w:line="240" w:lineRule="auto"/>
                  </w:pPr>
                  <w:r>
                    <w:rPr>
                      <w:rFonts w:ascii="Arial" w:eastAsia="Arial" w:hAnsi="Arial"/>
                      <w:color w:val="000000"/>
                      <w:sz w:val="14"/>
                    </w:rPr>
                    <w:t>travanj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3B3EE" w14:textId="77777777" w:rsidR="00722FFB" w:rsidRDefault="00000000">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A896E" w14:textId="77777777" w:rsidR="00722FFB" w:rsidRDefault="00000000">
                  <w:pPr>
                    <w:spacing w:after="0" w:line="240" w:lineRule="auto"/>
                    <w:jc w:val="center"/>
                  </w:pPr>
                  <w:r>
                    <w:rPr>
                      <w:rFonts w:ascii="Arial" w:eastAsia="Arial" w:hAnsi="Arial"/>
                      <w:color w:val="000000"/>
                      <w:sz w:val="14"/>
                    </w:rPr>
                    <w:t>20.05.2022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6FDE0"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66E10" w14:textId="77777777" w:rsidR="00722FFB" w:rsidRDefault="00000000">
                  <w:pPr>
                    <w:spacing w:after="0" w:line="240" w:lineRule="auto"/>
                  </w:pPr>
                  <w:r>
                    <w:rPr>
                      <w:rFonts w:ascii="Arial" w:eastAsia="Arial" w:hAnsi="Arial"/>
                      <w:color w:val="000000"/>
                      <w:sz w:val="14"/>
                    </w:rPr>
                    <w:t>Knjižnica je sama provela postupak.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9470A" w14:textId="77777777" w:rsidR="00722FFB" w:rsidRDefault="00000000">
                  <w:pPr>
                    <w:spacing w:after="0" w:line="240" w:lineRule="auto"/>
                  </w:pPr>
                  <w:r>
                    <w:rPr>
                      <w:rFonts w:ascii="Arial" w:eastAsia="Arial" w:hAnsi="Arial"/>
                      <w:color w:val="000000"/>
                      <w:sz w:val="14"/>
                    </w:rPr>
                    <w:t>Izmijenjena</w:t>
                  </w:r>
                </w:p>
              </w:tc>
            </w:tr>
            <w:tr w:rsidR="00722FFB" w14:paraId="7D56EA06" w14:textId="77777777">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A64EEA1" w14:textId="77777777" w:rsidR="00722FFB" w:rsidRDefault="00722FFB">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D236EFB" w14:textId="77777777" w:rsidR="00722FFB" w:rsidRDefault="00000000">
                  <w:pPr>
                    <w:spacing w:after="0" w:line="240" w:lineRule="auto"/>
                  </w:pPr>
                  <w:r>
                    <w:rPr>
                      <w:rFonts w:ascii="Arial" w:eastAsia="Arial" w:hAnsi="Arial"/>
                      <w:color w:val="000000"/>
                      <w:sz w:val="14"/>
                    </w:rPr>
                    <w:t>JN-04/22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3655A83" w14:textId="77777777" w:rsidR="00722FFB" w:rsidRDefault="00000000">
                  <w:pPr>
                    <w:spacing w:after="0" w:line="240" w:lineRule="auto"/>
                  </w:pPr>
                  <w:r>
                    <w:rPr>
                      <w:rFonts w:ascii="Arial" w:eastAsia="Arial" w:hAnsi="Arial"/>
                      <w:color w:val="000000"/>
                      <w:sz w:val="14"/>
                    </w:rPr>
                    <w:t>Usluge prijevoza paketa - preuzimanje, utovar, odvoz, paletiranje, prijevoz do odredišta i istovara na odredištu knjižnične građe obveznog primjerka temeljem čl. 37. Zakona o knjižnicama i knjižničnoj...</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24E50CC" w14:textId="77777777" w:rsidR="00722FFB" w:rsidRDefault="00000000">
                  <w:pPr>
                    <w:spacing w:after="0" w:line="240" w:lineRule="auto"/>
                    <w:jc w:val="center"/>
                  </w:pPr>
                  <w:r>
                    <w:rPr>
                      <w:rFonts w:ascii="Arial" w:eastAsia="Arial" w:hAnsi="Arial"/>
                      <w:color w:val="000000"/>
                      <w:sz w:val="14"/>
                    </w:rPr>
                    <w:t>60161000-4</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17E69AA" w14:textId="77777777" w:rsidR="00722FFB" w:rsidRDefault="00000000">
                  <w:pPr>
                    <w:spacing w:after="0" w:line="240" w:lineRule="auto"/>
                    <w:jc w:val="right"/>
                  </w:pPr>
                  <w:r>
                    <w:rPr>
                      <w:rFonts w:ascii="Arial" w:eastAsia="Arial" w:hAnsi="Arial"/>
                      <w:color w:val="000000"/>
                      <w:sz w:val="14"/>
                    </w:rPr>
                    <w:t>23.000,00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9A88A81"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61D65858"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7080DDE"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0B08FF0E" w14:textId="77777777" w:rsidR="00722FFB" w:rsidRDefault="00000000">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32D63DF"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F5D4D29" w14:textId="77777777" w:rsidR="00722FFB" w:rsidRDefault="00000000">
                  <w:pPr>
                    <w:spacing w:after="0" w:line="240" w:lineRule="auto"/>
                  </w:pPr>
                  <w:r>
                    <w:rPr>
                      <w:rFonts w:ascii="Arial" w:eastAsia="Arial" w:hAnsi="Arial"/>
                      <w:color w:val="000000"/>
                      <w:sz w:val="14"/>
                    </w:rPr>
                    <w:t>travanj 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965EE25" w14:textId="77777777" w:rsidR="00722FFB" w:rsidRDefault="00000000">
                  <w:pPr>
                    <w:spacing w:after="0" w:line="240" w:lineRule="auto"/>
                  </w:pPr>
                  <w:r>
                    <w:rPr>
                      <w:rFonts w:ascii="Arial" w:eastAsia="Arial" w:hAnsi="Arial"/>
                      <w:color w:val="000000"/>
                      <w:sz w:val="14"/>
                    </w:rPr>
                    <w:t>3 godine</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466DC986" w14:textId="77777777" w:rsidR="00722FFB" w:rsidRDefault="00000000">
                  <w:pPr>
                    <w:spacing w:after="0" w:line="240" w:lineRule="auto"/>
                    <w:jc w:val="center"/>
                  </w:pPr>
                  <w:r>
                    <w:rPr>
                      <w:rFonts w:ascii="Arial" w:eastAsia="Arial" w:hAnsi="Arial"/>
                      <w:color w:val="000000"/>
                      <w:sz w:val="14"/>
                    </w:rPr>
                    <w:t>14.04.2022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7CD8E97A" w14:textId="77777777" w:rsidR="00722FFB" w:rsidRDefault="00000000">
                  <w:pPr>
                    <w:spacing w:after="0" w:line="240" w:lineRule="auto"/>
                    <w:jc w:val="center"/>
                  </w:pPr>
                  <w:r>
                    <w:rPr>
                      <w:rFonts w:ascii="Arial" w:eastAsia="Arial" w:hAnsi="Arial"/>
                      <w:color w:val="000000"/>
                      <w:sz w:val="14"/>
                    </w:rPr>
                    <w:t>20.05.2022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2881D852" w14:textId="77777777" w:rsidR="00722FFB" w:rsidRDefault="00000000">
                  <w:pPr>
                    <w:spacing w:after="0" w:line="240" w:lineRule="auto"/>
                  </w:pPr>
                  <w:r>
                    <w:rPr>
                      <w:rFonts w:ascii="Arial" w:eastAsia="Arial" w:hAnsi="Arial"/>
                      <w:color w:val="000000"/>
                      <w:sz w:val="14"/>
                    </w:rPr>
                    <w:t>Sukladno Sporazumu o poslovnoj suradnji Nacionalna i sveučilišna knjižnica u Zagrebu će provesti postupak nabave sve knjižnice koje podliježu postupku dostave obveznog primjerka sukladno Zakonu o knjižnicama i knjižničnoj djelatnosti te važećeg Pravilnika o obveznom primjerku</w:t>
                  </w: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14:paraId="185483F4" w14:textId="77777777" w:rsidR="00722FFB" w:rsidRDefault="00722FFB">
                  <w:pPr>
                    <w:spacing w:after="0" w:line="240" w:lineRule="auto"/>
                  </w:pPr>
                </w:p>
              </w:tc>
            </w:tr>
            <w:tr w:rsidR="00722FFB" w14:paraId="47B8860D"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A5CE5D7" w14:textId="77777777" w:rsidR="00722FFB" w:rsidRDefault="00000000">
                  <w:pPr>
                    <w:spacing w:after="0" w:line="240" w:lineRule="auto"/>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A0DBF" w14:textId="77777777" w:rsidR="00722FFB" w:rsidRDefault="00000000">
                  <w:pPr>
                    <w:spacing w:after="0" w:line="240" w:lineRule="auto"/>
                  </w:pPr>
                  <w:r>
                    <w:rPr>
                      <w:rFonts w:ascii="Arial" w:eastAsia="Arial" w:hAnsi="Arial"/>
                      <w:color w:val="000000"/>
                      <w:sz w:val="14"/>
                    </w:rPr>
                    <w:t>JN-05/22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E2B68" w14:textId="77777777" w:rsidR="00722FFB" w:rsidRDefault="00000000">
                  <w:pPr>
                    <w:spacing w:after="0" w:line="240" w:lineRule="auto"/>
                  </w:pPr>
                  <w:r>
                    <w:rPr>
                      <w:rFonts w:ascii="Arial" w:eastAsia="Arial" w:hAnsi="Arial"/>
                      <w:color w:val="000000"/>
                      <w:sz w:val="14"/>
                    </w:rPr>
                    <w:t>Dobava i ugradnja spremnika u zgradi Sveučilišne knjižnice Rijeka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41883" w14:textId="77777777" w:rsidR="00722FFB" w:rsidRDefault="00000000">
                  <w:pPr>
                    <w:spacing w:after="0" w:line="240" w:lineRule="auto"/>
                    <w:jc w:val="center"/>
                  </w:pPr>
                  <w:r>
                    <w:rPr>
                      <w:rFonts w:ascii="Arial" w:eastAsia="Arial" w:hAnsi="Arial"/>
                      <w:color w:val="000000"/>
                      <w:sz w:val="14"/>
                    </w:rPr>
                    <w:t xml:space="preserve">44621221-4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D2A5E" w14:textId="77777777" w:rsidR="00722FFB" w:rsidRDefault="00000000">
                  <w:pPr>
                    <w:spacing w:after="0" w:line="240" w:lineRule="auto"/>
                    <w:jc w:val="right"/>
                  </w:pPr>
                  <w:r>
                    <w:rPr>
                      <w:rFonts w:ascii="Arial" w:eastAsia="Arial" w:hAnsi="Arial"/>
                      <w:color w:val="000000"/>
                      <w:sz w:val="14"/>
                    </w:rPr>
                    <w:t>107.000,00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F0447"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41778"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54437"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6C1EF" w14:textId="77777777" w:rsidR="00722FFB" w:rsidRDefault="00000000">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A9A08"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40531" w14:textId="77777777" w:rsidR="00722FFB" w:rsidRDefault="00000000">
                  <w:pPr>
                    <w:spacing w:after="0" w:line="240" w:lineRule="auto"/>
                  </w:pPr>
                  <w:r>
                    <w:rPr>
                      <w:rFonts w:ascii="Arial" w:eastAsia="Arial" w:hAnsi="Arial"/>
                      <w:color w:val="000000"/>
                      <w:sz w:val="14"/>
                    </w:rPr>
                    <w:t>9 mjesec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7EBF1" w14:textId="77777777" w:rsidR="00722FFB" w:rsidRDefault="00000000">
                  <w:pPr>
                    <w:spacing w:after="0" w:line="240" w:lineRule="auto"/>
                  </w:pPr>
                  <w:r>
                    <w:rPr>
                      <w:rFonts w:ascii="Arial" w:eastAsia="Arial" w:hAnsi="Arial"/>
                      <w:color w:val="000000"/>
                      <w:sz w:val="14"/>
                    </w:rPr>
                    <w:t>do završenja posla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32670" w14:textId="77777777" w:rsidR="00722FFB" w:rsidRDefault="00000000">
                  <w:pPr>
                    <w:spacing w:after="0" w:line="240" w:lineRule="auto"/>
                    <w:jc w:val="center"/>
                  </w:pPr>
                  <w:r>
                    <w:rPr>
                      <w:rFonts w:ascii="Arial" w:eastAsia="Arial" w:hAnsi="Arial"/>
                      <w:color w:val="000000"/>
                      <w:sz w:val="14"/>
                    </w:rPr>
                    <w:t>20.05.2022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65EC4"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E7B5D"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F89DC" w14:textId="77777777" w:rsidR="00722FFB" w:rsidRDefault="00000000">
                  <w:pPr>
                    <w:spacing w:after="0" w:line="240" w:lineRule="auto"/>
                  </w:pPr>
                  <w:r>
                    <w:rPr>
                      <w:rFonts w:ascii="Arial" w:eastAsia="Arial" w:hAnsi="Arial"/>
                      <w:color w:val="000000"/>
                      <w:sz w:val="14"/>
                    </w:rPr>
                    <w:t>Dodana</w:t>
                  </w:r>
                </w:p>
              </w:tc>
            </w:tr>
            <w:tr w:rsidR="00722FFB" w14:paraId="5E6164EA"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CFB855B" w14:textId="77777777" w:rsidR="00722FFB" w:rsidRDefault="00000000">
                  <w:pPr>
                    <w:spacing w:after="0" w:line="240" w:lineRule="auto"/>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7A55D" w14:textId="77777777" w:rsidR="00722FFB" w:rsidRDefault="00000000">
                  <w:pPr>
                    <w:spacing w:after="0" w:line="240" w:lineRule="auto"/>
                  </w:pPr>
                  <w:r>
                    <w:rPr>
                      <w:rFonts w:ascii="Arial" w:eastAsia="Arial" w:hAnsi="Arial"/>
                      <w:color w:val="000000"/>
                      <w:sz w:val="14"/>
                    </w:rPr>
                    <w:t>JN-06/22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FA830" w14:textId="77777777" w:rsidR="00722FFB" w:rsidRDefault="00000000">
                  <w:pPr>
                    <w:spacing w:after="0" w:line="240" w:lineRule="auto"/>
                  </w:pPr>
                  <w:r>
                    <w:rPr>
                      <w:rFonts w:ascii="Arial" w:eastAsia="Arial" w:hAnsi="Arial"/>
                      <w:color w:val="000000"/>
                      <w:sz w:val="14"/>
                    </w:rPr>
                    <w:t>Kemijsko-visokotlačno pranje tankvane nakon curenja derivata - radovi na kotlovnici Sveučilišne knjižnice Rijeka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43D9D" w14:textId="77777777" w:rsidR="00722FFB" w:rsidRDefault="00000000">
                  <w:pPr>
                    <w:spacing w:after="0" w:line="240" w:lineRule="auto"/>
                    <w:jc w:val="center"/>
                  </w:pPr>
                  <w:r>
                    <w:rPr>
                      <w:rFonts w:ascii="Arial" w:eastAsia="Arial" w:hAnsi="Arial"/>
                      <w:color w:val="000000"/>
                      <w:sz w:val="14"/>
                    </w:rPr>
                    <w:t>45331100-7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C7365" w14:textId="77777777" w:rsidR="00722FFB" w:rsidRDefault="00000000">
                  <w:pPr>
                    <w:spacing w:after="0" w:line="240" w:lineRule="auto"/>
                    <w:jc w:val="right"/>
                  </w:pPr>
                  <w:r>
                    <w:rPr>
                      <w:rFonts w:ascii="Arial" w:eastAsia="Arial" w:hAnsi="Arial"/>
                      <w:color w:val="000000"/>
                      <w:sz w:val="14"/>
                    </w:rPr>
                    <w:t>30.000,00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3CED9"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3168C" w14:textId="77777777" w:rsidR="00722FFB" w:rsidRDefault="00722FF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4F026"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D9BE1" w14:textId="77777777" w:rsidR="00722FFB" w:rsidRDefault="00000000">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1B173" w14:textId="77777777" w:rsidR="00722FFB" w:rsidRDefault="00000000">
                  <w:pPr>
                    <w:spacing w:after="0" w:line="240" w:lineRule="auto"/>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150C9" w14:textId="77777777" w:rsidR="00722FFB" w:rsidRDefault="00000000">
                  <w:pPr>
                    <w:spacing w:after="0" w:line="240" w:lineRule="auto"/>
                  </w:pPr>
                  <w:r>
                    <w:rPr>
                      <w:rFonts w:ascii="Arial" w:eastAsia="Arial" w:hAnsi="Arial"/>
                      <w:color w:val="000000"/>
                      <w:sz w:val="14"/>
                    </w:rPr>
                    <w:t>ožujak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4F7DA" w14:textId="77777777" w:rsidR="00722FFB" w:rsidRDefault="00000000">
                  <w:pPr>
                    <w:spacing w:after="0" w:line="240" w:lineRule="auto"/>
                  </w:pPr>
                  <w:r>
                    <w:rPr>
                      <w:rFonts w:ascii="Arial" w:eastAsia="Arial" w:hAnsi="Arial"/>
                      <w:color w:val="000000"/>
                      <w:sz w:val="14"/>
                    </w:rPr>
                    <w:t>2 mjeseca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52EF4" w14:textId="77777777" w:rsidR="00722FFB" w:rsidRDefault="00000000">
                  <w:pPr>
                    <w:spacing w:after="0" w:line="240" w:lineRule="auto"/>
                    <w:jc w:val="center"/>
                  </w:pPr>
                  <w:r>
                    <w:rPr>
                      <w:rFonts w:ascii="Arial" w:eastAsia="Arial" w:hAnsi="Arial"/>
                      <w:color w:val="000000"/>
                      <w:sz w:val="14"/>
                    </w:rPr>
                    <w:t>17.06.2022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7086D"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B29DF"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2158B" w14:textId="77777777" w:rsidR="00722FFB" w:rsidRDefault="00000000">
                  <w:pPr>
                    <w:spacing w:after="0" w:line="240" w:lineRule="auto"/>
                  </w:pPr>
                  <w:r>
                    <w:rPr>
                      <w:rFonts w:ascii="Arial" w:eastAsia="Arial" w:hAnsi="Arial"/>
                      <w:color w:val="000000"/>
                      <w:sz w:val="14"/>
                    </w:rPr>
                    <w:t>Dodana</w:t>
                  </w:r>
                </w:p>
              </w:tc>
            </w:tr>
            <w:tr w:rsidR="00722FFB" w14:paraId="1601B71A" w14:textId="77777777">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96942AB" w14:textId="77777777" w:rsidR="00722FFB" w:rsidRDefault="00000000">
                  <w:pPr>
                    <w:spacing w:after="0" w:line="240" w:lineRule="auto"/>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F75E9" w14:textId="77777777" w:rsidR="00722FFB" w:rsidRDefault="00000000">
                  <w:pPr>
                    <w:spacing w:after="0" w:line="240" w:lineRule="auto"/>
                  </w:pPr>
                  <w:r>
                    <w:rPr>
                      <w:rFonts w:ascii="Arial" w:eastAsia="Arial" w:hAnsi="Arial"/>
                      <w:color w:val="000000"/>
                      <w:sz w:val="14"/>
                    </w:rPr>
                    <w:t>JN-07/22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B32AD" w14:textId="77777777" w:rsidR="00722FFB" w:rsidRDefault="00000000">
                  <w:pPr>
                    <w:spacing w:after="0" w:line="240" w:lineRule="auto"/>
                  </w:pPr>
                  <w:r>
                    <w:rPr>
                      <w:rFonts w:ascii="Arial" w:eastAsia="Arial" w:hAnsi="Arial"/>
                      <w:color w:val="000000"/>
                      <w:sz w:val="14"/>
                    </w:rPr>
                    <w:t>Program zaštite i očuvanja pokretnih</w:t>
                  </w:r>
                  <w:r>
                    <w:rPr>
                      <w:rFonts w:ascii="Arial" w:eastAsia="Arial" w:hAnsi="Arial"/>
                      <w:color w:val="000000"/>
                      <w:sz w:val="14"/>
                    </w:rPr>
                    <w:br/>
                    <w:t xml:space="preserve">kulturnih dobara: Rijeka, Sveučilišna knjižnica, knjižna i </w:t>
                  </w:r>
                  <w:r>
                    <w:rPr>
                      <w:rFonts w:ascii="Arial" w:eastAsia="Arial" w:hAnsi="Arial"/>
                      <w:color w:val="000000"/>
                      <w:sz w:val="14"/>
                    </w:rPr>
                    <w:lastRenderedPageBreak/>
                    <w:t>arhivska građa, 1476-1850. g. za preventivnu konzervaciju knjižne građe.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3F82D" w14:textId="77777777" w:rsidR="00722FFB" w:rsidRDefault="00000000">
                  <w:pPr>
                    <w:spacing w:after="0" w:line="240" w:lineRule="auto"/>
                    <w:jc w:val="center"/>
                  </w:pPr>
                  <w:r>
                    <w:rPr>
                      <w:rFonts w:ascii="Arial" w:eastAsia="Arial" w:hAnsi="Arial"/>
                      <w:color w:val="000000"/>
                      <w:sz w:val="14"/>
                    </w:rPr>
                    <w:lastRenderedPageBreak/>
                    <w:t>92521220-7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4D4AD" w14:textId="77777777" w:rsidR="00722FFB" w:rsidRDefault="00000000">
                  <w:pPr>
                    <w:spacing w:after="0" w:line="240" w:lineRule="auto"/>
                    <w:jc w:val="right"/>
                  </w:pPr>
                  <w:r>
                    <w:rPr>
                      <w:rFonts w:ascii="Arial" w:eastAsia="Arial" w:hAnsi="Arial"/>
                      <w:color w:val="000000"/>
                      <w:sz w:val="14"/>
                    </w:rPr>
                    <w:t>93.000,00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FD447" w14:textId="77777777" w:rsidR="00722FFB" w:rsidRDefault="00000000">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F830F" w14:textId="77777777" w:rsidR="00722FFB" w:rsidRDefault="00000000">
                  <w:pPr>
                    <w:spacing w:after="0" w:line="240" w:lineRule="auto"/>
                  </w:pPr>
                  <w:r>
                    <w:rPr>
                      <w:rFonts w:ascii="Arial" w:eastAsia="Arial" w:hAnsi="Arial"/>
                      <w:color w:val="000000"/>
                      <w:sz w:val="14"/>
                    </w:rPr>
                    <w:t>Projektni natječaj</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39311" w14:textId="77777777" w:rsidR="00722FFB" w:rsidRDefault="00000000">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DCAFE" w14:textId="77777777" w:rsidR="00722FFB" w:rsidRDefault="00000000">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15E9F" w14:textId="77777777" w:rsidR="00722FFB" w:rsidRDefault="00722FF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7C66A" w14:textId="77777777" w:rsidR="00722FFB" w:rsidRDefault="00000000">
                  <w:pPr>
                    <w:spacing w:after="0" w:line="240" w:lineRule="auto"/>
                  </w:pPr>
                  <w:r>
                    <w:rPr>
                      <w:rFonts w:ascii="Arial" w:eastAsia="Arial" w:hAnsi="Arial"/>
                      <w:color w:val="000000"/>
                      <w:sz w:val="14"/>
                    </w:rPr>
                    <w:t>9 mjesec 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3A362" w14:textId="77777777" w:rsidR="00722FFB" w:rsidRDefault="00000000">
                  <w:pPr>
                    <w:spacing w:after="0" w:line="240" w:lineRule="auto"/>
                  </w:pPr>
                  <w:r>
                    <w:rPr>
                      <w:rFonts w:ascii="Arial" w:eastAsia="Arial" w:hAnsi="Arial"/>
                      <w:color w:val="000000"/>
                      <w:sz w:val="14"/>
                    </w:rPr>
                    <w:t>3 mjeseca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F9608" w14:textId="77777777" w:rsidR="00722FFB" w:rsidRDefault="00000000">
                  <w:pPr>
                    <w:spacing w:after="0" w:line="240" w:lineRule="auto"/>
                    <w:jc w:val="center"/>
                  </w:pPr>
                  <w:r>
                    <w:rPr>
                      <w:rFonts w:ascii="Arial" w:eastAsia="Arial" w:hAnsi="Arial"/>
                      <w:color w:val="000000"/>
                      <w:sz w:val="14"/>
                    </w:rPr>
                    <w:t>12.07.2022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B89EC" w14:textId="77777777" w:rsidR="00722FFB" w:rsidRDefault="00722FFB">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6F47C" w14:textId="77777777" w:rsidR="00722FFB" w:rsidRDefault="00722FFB">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DF30B" w14:textId="77777777" w:rsidR="00722FFB" w:rsidRDefault="00000000">
                  <w:pPr>
                    <w:spacing w:after="0" w:line="240" w:lineRule="auto"/>
                  </w:pPr>
                  <w:r>
                    <w:rPr>
                      <w:rFonts w:ascii="Arial" w:eastAsia="Arial" w:hAnsi="Arial"/>
                      <w:color w:val="000000"/>
                      <w:sz w:val="14"/>
                    </w:rPr>
                    <w:t>Dodana</w:t>
                  </w:r>
                </w:p>
              </w:tc>
            </w:tr>
          </w:tbl>
          <w:p w14:paraId="5ADA2C92" w14:textId="77777777" w:rsidR="00722FFB" w:rsidRDefault="00722FFB">
            <w:pPr>
              <w:spacing w:after="0" w:line="240" w:lineRule="auto"/>
            </w:pPr>
          </w:p>
        </w:tc>
      </w:tr>
      <w:tr w:rsidR="00722FFB" w14:paraId="60608E34" w14:textId="77777777">
        <w:trPr>
          <w:trHeight w:val="79"/>
        </w:trPr>
        <w:tc>
          <w:tcPr>
            <w:tcW w:w="35" w:type="dxa"/>
          </w:tcPr>
          <w:p w14:paraId="34971212" w14:textId="77777777" w:rsidR="00722FFB" w:rsidRDefault="00722FFB">
            <w:pPr>
              <w:pStyle w:val="EmptyCellLayoutStyle"/>
              <w:spacing w:after="0" w:line="240" w:lineRule="auto"/>
            </w:pPr>
          </w:p>
        </w:tc>
        <w:tc>
          <w:tcPr>
            <w:tcW w:w="7" w:type="dxa"/>
          </w:tcPr>
          <w:p w14:paraId="229D0E83" w14:textId="77777777" w:rsidR="00722FFB" w:rsidRDefault="00722FFB">
            <w:pPr>
              <w:pStyle w:val="EmptyCellLayoutStyle"/>
              <w:spacing w:after="0" w:line="240" w:lineRule="auto"/>
            </w:pPr>
          </w:p>
        </w:tc>
        <w:tc>
          <w:tcPr>
            <w:tcW w:w="18480" w:type="dxa"/>
          </w:tcPr>
          <w:p w14:paraId="7E42867C" w14:textId="77777777" w:rsidR="00722FFB" w:rsidRDefault="00722FFB">
            <w:pPr>
              <w:pStyle w:val="EmptyCellLayoutStyle"/>
              <w:spacing w:after="0" w:line="240" w:lineRule="auto"/>
            </w:pPr>
          </w:p>
        </w:tc>
        <w:tc>
          <w:tcPr>
            <w:tcW w:w="1146" w:type="dxa"/>
          </w:tcPr>
          <w:p w14:paraId="592E4D83" w14:textId="77777777" w:rsidR="00722FFB" w:rsidRDefault="00722FFB">
            <w:pPr>
              <w:pStyle w:val="EmptyCellLayoutStyle"/>
              <w:spacing w:after="0" w:line="240" w:lineRule="auto"/>
            </w:pPr>
          </w:p>
        </w:tc>
      </w:tr>
      <w:tr w:rsidR="00302F5D" w14:paraId="3E78E159" w14:textId="77777777" w:rsidTr="00302F5D">
        <w:trPr>
          <w:trHeight w:val="360"/>
        </w:trPr>
        <w:tc>
          <w:tcPr>
            <w:tcW w:w="35" w:type="dxa"/>
          </w:tcPr>
          <w:p w14:paraId="733C4524" w14:textId="77777777" w:rsidR="00722FFB" w:rsidRDefault="00722FFB">
            <w:pPr>
              <w:pStyle w:val="EmptyCellLayoutStyle"/>
              <w:spacing w:after="0" w:line="240" w:lineRule="auto"/>
            </w:pPr>
          </w:p>
        </w:tc>
        <w:tc>
          <w:tcPr>
            <w:tcW w:w="7" w:type="dxa"/>
            <w:gridSpan w:val="2"/>
          </w:tcPr>
          <w:tbl>
            <w:tblPr>
              <w:tblW w:w="0" w:type="auto"/>
              <w:tblCellMar>
                <w:left w:w="0" w:type="dxa"/>
                <w:right w:w="0" w:type="dxa"/>
              </w:tblCellMar>
              <w:tblLook w:val="0000" w:firstRow="0" w:lastRow="0" w:firstColumn="0" w:lastColumn="0" w:noHBand="0" w:noVBand="0"/>
            </w:tblPr>
            <w:tblGrid>
              <w:gridCol w:w="18487"/>
            </w:tblGrid>
            <w:tr w:rsidR="00722FFB" w14:paraId="203B3794" w14:textId="77777777">
              <w:trPr>
                <w:trHeight w:val="282"/>
              </w:trPr>
              <w:tc>
                <w:tcPr>
                  <w:tcW w:w="18488" w:type="dxa"/>
                  <w:tcBorders>
                    <w:top w:val="nil"/>
                    <w:left w:val="nil"/>
                    <w:bottom w:val="nil"/>
                    <w:right w:val="nil"/>
                  </w:tcBorders>
                  <w:tcMar>
                    <w:top w:w="39" w:type="dxa"/>
                    <w:left w:w="39" w:type="dxa"/>
                    <w:bottom w:w="39" w:type="dxa"/>
                    <w:right w:w="39" w:type="dxa"/>
                  </w:tcMar>
                </w:tcPr>
                <w:p w14:paraId="6A3577A0" w14:textId="77777777" w:rsidR="00722FFB" w:rsidRDefault="00000000">
                  <w:pPr>
                    <w:spacing w:after="0" w:line="240" w:lineRule="auto"/>
                  </w:pPr>
                  <w:r>
                    <w:rPr>
                      <w:rFonts w:ascii="Arial" w:eastAsia="Arial" w:hAnsi="Arial"/>
                      <w:b/>
                      <w:color w:val="000000"/>
                      <w:sz w:val="16"/>
                    </w:rPr>
                    <w:t>Datum zadnje izmjene plana: 12.07.2022 12:36</w:t>
                  </w:r>
                </w:p>
              </w:tc>
            </w:tr>
          </w:tbl>
          <w:p w14:paraId="1ACFE54F" w14:textId="77777777" w:rsidR="00722FFB" w:rsidRDefault="00722FFB">
            <w:pPr>
              <w:spacing w:after="0" w:line="240" w:lineRule="auto"/>
            </w:pPr>
          </w:p>
        </w:tc>
        <w:tc>
          <w:tcPr>
            <w:tcW w:w="1146" w:type="dxa"/>
          </w:tcPr>
          <w:p w14:paraId="002C4C54" w14:textId="77777777" w:rsidR="00722FFB" w:rsidRDefault="00722FFB">
            <w:pPr>
              <w:pStyle w:val="EmptyCellLayoutStyle"/>
              <w:spacing w:after="0" w:line="240" w:lineRule="auto"/>
            </w:pPr>
          </w:p>
        </w:tc>
      </w:tr>
      <w:tr w:rsidR="00722FFB" w14:paraId="3D511BA0" w14:textId="77777777">
        <w:trPr>
          <w:trHeight w:val="60"/>
        </w:trPr>
        <w:tc>
          <w:tcPr>
            <w:tcW w:w="35" w:type="dxa"/>
          </w:tcPr>
          <w:p w14:paraId="3E69DAF7" w14:textId="77777777" w:rsidR="00722FFB" w:rsidRDefault="00722FFB">
            <w:pPr>
              <w:pStyle w:val="EmptyCellLayoutStyle"/>
              <w:spacing w:after="0" w:line="240" w:lineRule="auto"/>
            </w:pPr>
          </w:p>
        </w:tc>
        <w:tc>
          <w:tcPr>
            <w:tcW w:w="7" w:type="dxa"/>
          </w:tcPr>
          <w:p w14:paraId="7E021077" w14:textId="77777777" w:rsidR="00722FFB" w:rsidRDefault="00722FFB">
            <w:pPr>
              <w:pStyle w:val="EmptyCellLayoutStyle"/>
              <w:spacing w:after="0" w:line="240" w:lineRule="auto"/>
            </w:pPr>
          </w:p>
        </w:tc>
        <w:tc>
          <w:tcPr>
            <w:tcW w:w="18480" w:type="dxa"/>
          </w:tcPr>
          <w:p w14:paraId="303EA429" w14:textId="77777777" w:rsidR="00722FFB" w:rsidRDefault="00722FFB">
            <w:pPr>
              <w:pStyle w:val="EmptyCellLayoutStyle"/>
              <w:spacing w:after="0" w:line="240" w:lineRule="auto"/>
            </w:pPr>
          </w:p>
        </w:tc>
        <w:tc>
          <w:tcPr>
            <w:tcW w:w="1146" w:type="dxa"/>
          </w:tcPr>
          <w:p w14:paraId="6E2C8758" w14:textId="77777777" w:rsidR="00722FFB" w:rsidRDefault="00722FFB">
            <w:pPr>
              <w:pStyle w:val="EmptyCellLayoutStyle"/>
              <w:spacing w:after="0" w:line="240" w:lineRule="auto"/>
            </w:pPr>
          </w:p>
        </w:tc>
      </w:tr>
      <w:tr w:rsidR="00302F5D" w14:paraId="27806A70" w14:textId="77777777" w:rsidTr="00302F5D">
        <w:trPr>
          <w:trHeight w:val="360"/>
        </w:trPr>
        <w:tc>
          <w:tcPr>
            <w:tcW w:w="35" w:type="dxa"/>
          </w:tcPr>
          <w:p w14:paraId="6B9DAF40" w14:textId="77777777" w:rsidR="00722FFB" w:rsidRDefault="00722FFB">
            <w:pPr>
              <w:pStyle w:val="EmptyCellLayoutStyle"/>
              <w:spacing w:after="0" w:line="240" w:lineRule="auto"/>
            </w:pPr>
          </w:p>
        </w:tc>
        <w:tc>
          <w:tcPr>
            <w:tcW w:w="7" w:type="dxa"/>
            <w:gridSpan w:val="2"/>
          </w:tcPr>
          <w:tbl>
            <w:tblPr>
              <w:tblW w:w="0" w:type="auto"/>
              <w:tblCellMar>
                <w:left w:w="0" w:type="dxa"/>
                <w:right w:w="0" w:type="dxa"/>
              </w:tblCellMar>
              <w:tblLook w:val="0000" w:firstRow="0" w:lastRow="0" w:firstColumn="0" w:lastColumn="0" w:noHBand="0" w:noVBand="0"/>
            </w:tblPr>
            <w:tblGrid>
              <w:gridCol w:w="18487"/>
            </w:tblGrid>
            <w:tr w:rsidR="00722FFB" w14:paraId="444EB207" w14:textId="77777777">
              <w:trPr>
                <w:trHeight w:val="282"/>
              </w:trPr>
              <w:tc>
                <w:tcPr>
                  <w:tcW w:w="18488" w:type="dxa"/>
                  <w:tcBorders>
                    <w:top w:val="nil"/>
                    <w:left w:val="nil"/>
                    <w:bottom w:val="nil"/>
                    <w:right w:val="nil"/>
                  </w:tcBorders>
                  <w:tcMar>
                    <w:top w:w="39" w:type="dxa"/>
                    <w:left w:w="39" w:type="dxa"/>
                    <w:bottom w:w="39" w:type="dxa"/>
                    <w:right w:w="39" w:type="dxa"/>
                  </w:tcMar>
                </w:tcPr>
                <w:p w14:paraId="1B591A32" w14:textId="77777777" w:rsidR="00722FFB" w:rsidRDefault="00000000">
                  <w:pPr>
                    <w:spacing w:after="0" w:line="240" w:lineRule="auto"/>
                  </w:pPr>
                  <w:r>
                    <w:rPr>
                      <w:rFonts w:ascii="Arial" w:eastAsia="Arial" w:hAnsi="Arial"/>
                      <w:b/>
                      <w:color w:val="000000"/>
                      <w:sz w:val="16"/>
                    </w:rPr>
                    <w:t>Datum objave plana nabave: 12.01.2022 09:06</w:t>
                  </w:r>
                </w:p>
              </w:tc>
            </w:tr>
          </w:tbl>
          <w:p w14:paraId="1A10836C" w14:textId="77777777" w:rsidR="00722FFB" w:rsidRDefault="00722FFB">
            <w:pPr>
              <w:spacing w:after="0" w:line="240" w:lineRule="auto"/>
            </w:pPr>
          </w:p>
        </w:tc>
        <w:tc>
          <w:tcPr>
            <w:tcW w:w="1146" w:type="dxa"/>
          </w:tcPr>
          <w:p w14:paraId="24F6B4BD" w14:textId="77777777" w:rsidR="00722FFB" w:rsidRDefault="00722FFB">
            <w:pPr>
              <w:pStyle w:val="EmptyCellLayoutStyle"/>
              <w:spacing w:after="0" w:line="240" w:lineRule="auto"/>
            </w:pPr>
          </w:p>
        </w:tc>
      </w:tr>
    </w:tbl>
    <w:p w14:paraId="048011E0" w14:textId="77777777" w:rsidR="00722FFB" w:rsidRDefault="00722FFB">
      <w:pPr>
        <w:spacing w:after="0" w:line="240" w:lineRule="auto"/>
      </w:pPr>
    </w:p>
    <w:sectPr w:rsidR="00722FFB">
      <w:headerReference w:type="default" r:id="rId7"/>
      <w:footerReference w:type="default" r:id="rId8"/>
      <w:pgSz w:w="20803" w:h="11908"/>
      <w:pgMar w:top="566" w:right="566" w:bottom="566"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BBC5" w14:textId="77777777" w:rsidR="00E921AA" w:rsidRDefault="00E921AA">
      <w:pPr>
        <w:spacing w:after="0" w:line="240" w:lineRule="auto"/>
      </w:pPr>
      <w:r>
        <w:separator/>
      </w:r>
    </w:p>
  </w:endnote>
  <w:endnote w:type="continuationSeparator" w:id="0">
    <w:p w14:paraId="3EE23CF0" w14:textId="77777777" w:rsidR="00E921AA" w:rsidRDefault="00E9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8556"/>
      <w:gridCol w:w="1113"/>
    </w:tblGrid>
    <w:tr w:rsidR="00722FFB" w14:paraId="3DE19AA4" w14:textId="77777777">
      <w:tc>
        <w:tcPr>
          <w:tcW w:w="18556" w:type="dxa"/>
        </w:tcPr>
        <w:p w14:paraId="54442ACC" w14:textId="77777777" w:rsidR="00722FFB" w:rsidRDefault="00722FFB">
          <w:pPr>
            <w:pStyle w:val="EmptyCellLayoutStyle"/>
            <w:spacing w:after="0" w:line="240" w:lineRule="auto"/>
          </w:pPr>
        </w:p>
      </w:tc>
      <w:tc>
        <w:tcPr>
          <w:tcW w:w="1113" w:type="dxa"/>
        </w:tcPr>
        <w:p w14:paraId="562AAAA7" w14:textId="77777777" w:rsidR="00722FFB" w:rsidRDefault="00722FFB">
          <w:pPr>
            <w:pStyle w:val="EmptyCellLayoutStyle"/>
            <w:spacing w:after="0" w:line="240" w:lineRule="auto"/>
          </w:pPr>
        </w:p>
      </w:tc>
    </w:tr>
    <w:tr w:rsidR="00722FFB" w14:paraId="1F016E2F" w14:textId="77777777">
      <w:tc>
        <w:tcPr>
          <w:tcW w:w="18556" w:type="dxa"/>
        </w:tcPr>
        <w:tbl>
          <w:tblPr>
            <w:tblW w:w="0" w:type="auto"/>
            <w:tblCellMar>
              <w:left w:w="0" w:type="dxa"/>
              <w:right w:w="0" w:type="dxa"/>
            </w:tblCellMar>
            <w:tblLook w:val="0000" w:firstRow="0" w:lastRow="0" w:firstColumn="0" w:lastColumn="0" w:noHBand="0" w:noVBand="0"/>
          </w:tblPr>
          <w:tblGrid>
            <w:gridCol w:w="18556"/>
          </w:tblGrid>
          <w:tr w:rsidR="00722FFB" w14:paraId="0F13B06E" w14:textId="77777777">
            <w:trPr>
              <w:trHeight w:val="262"/>
            </w:trPr>
            <w:tc>
              <w:tcPr>
                <w:tcW w:w="18556" w:type="dxa"/>
                <w:tcBorders>
                  <w:top w:val="nil"/>
                  <w:left w:val="nil"/>
                  <w:bottom w:val="nil"/>
                  <w:right w:val="nil"/>
                </w:tcBorders>
                <w:tcMar>
                  <w:top w:w="39" w:type="dxa"/>
                  <w:left w:w="39" w:type="dxa"/>
                  <w:bottom w:w="39" w:type="dxa"/>
                  <w:right w:w="39" w:type="dxa"/>
                </w:tcMar>
              </w:tcPr>
              <w:p w14:paraId="12F6547B" w14:textId="77777777" w:rsidR="00722FFB"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016412DA" w14:textId="77777777" w:rsidR="00722FFB" w:rsidRDefault="00722FFB">
          <w:pPr>
            <w:spacing w:after="0" w:line="240" w:lineRule="auto"/>
          </w:pPr>
        </w:p>
      </w:tc>
      <w:tc>
        <w:tcPr>
          <w:tcW w:w="1113" w:type="dxa"/>
        </w:tcPr>
        <w:p w14:paraId="7733F315" w14:textId="77777777" w:rsidR="00722FFB" w:rsidRDefault="00722FFB">
          <w:pPr>
            <w:pStyle w:val="EmptyCellLayoutStyle"/>
            <w:spacing w:after="0" w:line="240" w:lineRule="auto"/>
          </w:pPr>
        </w:p>
      </w:tc>
    </w:tr>
    <w:tr w:rsidR="00722FFB" w14:paraId="3DC98477" w14:textId="77777777">
      <w:tc>
        <w:tcPr>
          <w:tcW w:w="18556" w:type="dxa"/>
        </w:tcPr>
        <w:p w14:paraId="14ECC257" w14:textId="77777777" w:rsidR="00722FFB" w:rsidRDefault="00722FFB">
          <w:pPr>
            <w:pStyle w:val="EmptyCellLayoutStyle"/>
            <w:spacing w:after="0" w:line="240" w:lineRule="auto"/>
          </w:pPr>
        </w:p>
      </w:tc>
      <w:tc>
        <w:tcPr>
          <w:tcW w:w="1113" w:type="dxa"/>
        </w:tcPr>
        <w:p w14:paraId="59E83F19" w14:textId="77777777" w:rsidR="00722FFB" w:rsidRDefault="00722FF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BE75" w14:textId="77777777" w:rsidR="00E921AA" w:rsidRDefault="00E921AA">
      <w:pPr>
        <w:spacing w:after="0" w:line="240" w:lineRule="auto"/>
      </w:pPr>
      <w:r>
        <w:separator/>
      </w:r>
    </w:p>
  </w:footnote>
  <w:footnote w:type="continuationSeparator" w:id="0">
    <w:p w14:paraId="68AE22AC" w14:textId="77777777" w:rsidR="00E921AA" w:rsidRDefault="00E92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35"/>
      <w:gridCol w:w="1195"/>
      <w:gridCol w:w="17285"/>
      <w:gridCol w:w="1153"/>
    </w:tblGrid>
    <w:tr w:rsidR="00722FFB" w14:paraId="0AD9B054" w14:textId="77777777">
      <w:tc>
        <w:tcPr>
          <w:tcW w:w="35" w:type="dxa"/>
        </w:tcPr>
        <w:p w14:paraId="1BA37038" w14:textId="77777777" w:rsidR="00722FFB" w:rsidRDefault="00722FFB">
          <w:pPr>
            <w:pStyle w:val="EmptyCellLayoutStyle"/>
            <w:spacing w:after="0" w:line="240" w:lineRule="auto"/>
          </w:pPr>
        </w:p>
      </w:tc>
      <w:tc>
        <w:tcPr>
          <w:tcW w:w="1195" w:type="dxa"/>
        </w:tcPr>
        <w:p w14:paraId="6814D8AD" w14:textId="77777777" w:rsidR="00722FFB" w:rsidRDefault="00722FFB">
          <w:pPr>
            <w:pStyle w:val="EmptyCellLayoutStyle"/>
            <w:spacing w:after="0" w:line="240" w:lineRule="auto"/>
          </w:pPr>
        </w:p>
      </w:tc>
      <w:tc>
        <w:tcPr>
          <w:tcW w:w="17285" w:type="dxa"/>
        </w:tcPr>
        <w:p w14:paraId="02C957DE" w14:textId="77777777" w:rsidR="00722FFB" w:rsidRDefault="00722FFB">
          <w:pPr>
            <w:pStyle w:val="EmptyCellLayoutStyle"/>
            <w:spacing w:after="0" w:line="240" w:lineRule="auto"/>
          </w:pPr>
        </w:p>
      </w:tc>
      <w:tc>
        <w:tcPr>
          <w:tcW w:w="1153" w:type="dxa"/>
        </w:tcPr>
        <w:p w14:paraId="013C8C29" w14:textId="77777777" w:rsidR="00722FFB" w:rsidRDefault="00722FFB">
          <w:pPr>
            <w:pStyle w:val="EmptyCellLayoutStyle"/>
            <w:spacing w:after="0" w:line="240" w:lineRule="auto"/>
          </w:pPr>
        </w:p>
      </w:tc>
    </w:tr>
    <w:tr w:rsidR="00722FFB" w14:paraId="475A1930" w14:textId="77777777">
      <w:tc>
        <w:tcPr>
          <w:tcW w:w="35" w:type="dxa"/>
        </w:tcPr>
        <w:p w14:paraId="5C4E502A" w14:textId="77777777" w:rsidR="00722FFB" w:rsidRDefault="00722FFB">
          <w:pPr>
            <w:pStyle w:val="EmptyCellLayoutStyle"/>
            <w:spacing w:after="0" w:line="240" w:lineRule="auto"/>
          </w:pPr>
        </w:p>
      </w:tc>
      <w:tc>
        <w:tcPr>
          <w:tcW w:w="1195" w:type="dxa"/>
          <w:vMerge w:val="restart"/>
          <w:tcBorders>
            <w:top w:val="nil"/>
            <w:left w:val="nil"/>
            <w:bottom w:val="nil"/>
            <w:right w:val="nil"/>
          </w:tcBorders>
          <w:tcMar>
            <w:top w:w="0" w:type="dxa"/>
            <w:left w:w="0" w:type="dxa"/>
            <w:bottom w:w="0" w:type="dxa"/>
            <w:right w:w="0" w:type="dxa"/>
          </w:tcMar>
        </w:tcPr>
        <w:p w14:paraId="4366372D" w14:textId="77777777" w:rsidR="00722FFB" w:rsidRDefault="00000000">
          <w:pPr>
            <w:spacing w:after="0" w:line="240" w:lineRule="auto"/>
          </w:pPr>
          <w:r>
            <w:rPr>
              <w:noProof/>
            </w:rPr>
            <w:drawing>
              <wp:inline distT="0" distB="0" distL="0" distR="0" wp14:anchorId="1F6CBE67" wp14:editId="29D1364F">
                <wp:extent cx="759074" cy="253024"/>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59074" cy="253024"/>
                        </a:xfrm>
                        <a:prstGeom prst="rect">
                          <a:avLst/>
                        </a:prstGeom>
                      </pic:spPr>
                    </pic:pic>
                  </a:graphicData>
                </a:graphic>
              </wp:inline>
            </w:drawing>
          </w:r>
        </w:p>
      </w:tc>
      <w:tc>
        <w:tcPr>
          <w:tcW w:w="17285" w:type="dxa"/>
        </w:tcPr>
        <w:p w14:paraId="435F962F" w14:textId="77777777" w:rsidR="00722FFB" w:rsidRDefault="00722FFB">
          <w:pPr>
            <w:pStyle w:val="EmptyCellLayoutStyle"/>
            <w:spacing w:after="0" w:line="240" w:lineRule="auto"/>
          </w:pPr>
        </w:p>
      </w:tc>
      <w:tc>
        <w:tcPr>
          <w:tcW w:w="1153" w:type="dxa"/>
        </w:tcPr>
        <w:p w14:paraId="451164F0" w14:textId="77777777" w:rsidR="00722FFB" w:rsidRDefault="00722FFB">
          <w:pPr>
            <w:pStyle w:val="EmptyCellLayoutStyle"/>
            <w:spacing w:after="0" w:line="240" w:lineRule="auto"/>
          </w:pPr>
        </w:p>
      </w:tc>
    </w:tr>
    <w:tr w:rsidR="00722FFB" w14:paraId="42DC1005" w14:textId="77777777">
      <w:tc>
        <w:tcPr>
          <w:tcW w:w="35" w:type="dxa"/>
        </w:tcPr>
        <w:p w14:paraId="668523A5" w14:textId="77777777" w:rsidR="00722FFB" w:rsidRDefault="00722FFB">
          <w:pPr>
            <w:pStyle w:val="EmptyCellLayoutStyle"/>
            <w:spacing w:after="0" w:line="240" w:lineRule="auto"/>
          </w:pPr>
        </w:p>
      </w:tc>
      <w:tc>
        <w:tcPr>
          <w:tcW w:w="1195" w:type="dxa"/>
          <w:vMerge/>
        </w:tcPr>
        <w:p w14:paraId="1CB56FA6" w14:textId="77777777" w:rsidR="00722FFB" w:rsidRDefault="00722FFB">
          <w:pPr>
            <w:pStyle w:val="EmptyCellLayoutStyle"/>
            <w:spacing w:after="0" w:line="240" w:lineRule="auto"/>
          </w:pPr>
        </w:p>
      </w:tc>
      <w:tc>
        <w:tcPr>
          <w:tcW w:w="17285" w:type="dxa"/>
        </w:tcPr>
        <w:tbl>
          <w:tblPr>
            <w:tblW w:w="0" w:type="auto"/>
            <w:tblCellMar>
              <w:left w:w="0" w:type="dxa"/>
              <w:right w:w="0" w:type="dxa"/>
            </w:tblCellMar>
            <w:tblLook w:val="0000" w:firstRow="0" w:lastRow="0" w:firstColumn="0" w:lastColumn="0" w:noHBand="0" w:noVBand="0"/>
          </w:tblPr>
          <w:tblGrid>
            <w:gridCol w:w="17285"/>
          </w:tblGrid>
          <w:tr w:rsidR="00722FFB" w14:paraId="5AED6E1C" w14:textId="77777777">
            <w:trPr>
              <w:trHeight w:val="262"/>
            </w:trPr>
            <w:tc>
              <w:tcPr>
                <w:tcW w:w="17285" w:type="dxa"/>
                <w:tcBorders>
                  <w:top w:val="nil"/>
                  <w:left w:val="nil"/>
                  <w:bottom w:val="nil"/>
                  <w:right w:val="nil"/>
                </w:tcBorders>
                <w:tcMar>
                  <w:top w:w="39" w:type="dxa"/>
                  <w:left w:w="39" w:type="dxa"/>
                  <w:bottom w:w="39" w:type="dxa"/>
                  <w:right w:w="39" w:type="dxa"/>
                </w:tcMar>
              </w:tcPr>
              <w:p w14:paraId="7788ECB2" w14:textId="77777777" w:rsidR="00722FFB" w:rsidRDefault="00000000">
                <w:pPr>
                  <w:spacing w:after="0" w:line="240" w:lineRule="auto"/>
                </w:pPr>
                <w:r>
                  <w:rPr>
                    <w:rFonts w:ascii="Arial" w:eastAsia="Arial" w:hAnsi="Arial"/>
                    <w:b/>
                    <w:color w:val="000000"/>
                    <w:sz w:val="24"/>
                  </w:rPr>
                  <w:t>PLAN NABAVE</w:t>
                </w:r>
              </w:p>
            </w:tc>
          </w:tr>
        </w:tbl>
        <w:p w14:paraId="61A61557" w14:textId="77777777" w:rsidR="00722FFB" w:rsidRDefault="00722FFB">
          <w:pPr>
            <w:spacing w:after="0" w:line="240" w:lineRule="auto"/>
          </w:pPr>
        </w:p>
      </w:tc>
      <w:tc>
        <w:tcPr>
          <w:tcW w:w="1153" w:type="dxa"/>
        </w:tcPr>
        <w:p w14:paraId="3B8D9D65" w14:textId="77777777" w:rsidR="00722FFB" w:rsidRDefault="00722FFB">
          <w:pPr>
            <w:pStyle w:val="EmptyCellLayoutStyle"/>
            <w:spacing w:after="0" w:line="240" w:lineRule="auto"/>
          </w:pPr>
        </w:p>
      </w:tc>
    </w:tr>
    <w:tr w:rsidR="00722FFB" w14:paraId="39798AD0" w14:textId="77777777">
      <w:tc>
        <w:tcPr>
          <w:tcW w:w="35" w:type="dxa"/>
        </w:tcPr>
        <w:p w14:paraId="0F5F71FA" w14:textId="77777777" w:rsidR="00722FFB" w:rsidRDefault="00722FFB">
          <w:pPr>
            <w:pStyle w:val="EmptyCellLayoutStyle"/>
            <w:spacing w:after="0" w:line="240" w:lineRule="auto"/>
          </w:pPr>
        </w:p>
      </w:tc>
      <w:tc>
        <w:tcPr>
          <w:tcW w:w="1195" w:type="dxa"/>
        </w:tcPr>
        <w:p w14:paraId="5BA43559" w14:textId="77777777" w:rsidR="00722FFB" w:rsidRDefault="00722FFB">
          <w:pPr>
            <w:pStyle w:val="EmptyCellLayoutStyle"/>
            <w:spacing w:after="0" w:line="240" w:lineRule="auto"/>
          </w:pPr>
        </w:p>
      </w:tc>
      <w:tc>
        <w:tcPr>
          <w:tcW w:w="17285" w:type="dxa"/>
        </w:tcPr>
        <w:p w14:paraId="459F73A5" w14:textId="77777777" w:rsidR="00722FFB" w:rsidRDefault="00722FFB">
          <w:pPr>
            <w:pStyle w:val="EmptyCellLayoutStyle"/>
            <w:spacing w:after="0" w:line="240" w:lineRule="auto"/>
          </w:pPr>
        </w:p>
      </w:tc>
      <w:tc>
        <w:tcPr>
          <w:tcW w:w="1153" w:type="dxa"/>
        </w:tcPr>
        <w:p w14:paraId="11245264" w14:textId="77777777" w:rsidR="00722FFB" w:rsidRDefault="00722FF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num w:numId="1" w16cid:durableId="212634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FB"/>
    <w:rsid w:val="00302F5D"/>
    <w:rsid w:val="00722FFB"/>
    <w:rsid w:val="00E921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C41B"/>
  <w15:docId w15:val="{F98AEA58-8995-49CD-97EE-043DD888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Rpt_PlanNabave</dc:title>
  <dc:creator>Branka Turk</dc:creator>
  <dc:description/>
  <cp:lastModifiedBy>Branka Turk</cp:lastModifiedBy>
  <cp:revision>2</cp:revision>
  <dcterms:created xsi:type="dcterms:W3CDTF">2022-08-04T11:39:00Z</dcterms:created>
  <dcterms:modified xsi:type="dcterms:W3CDTF">2022-08-04T11:39:00Z</dcterms:modified>
</cp:coreProperties>
</file>